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2A" w:rsidRPr="006D3CA2" w:rsidRDefault="00D9762A" w:rsidP="00244178">
      <w:pPr>
        <w:spacing w:after="0"/>
        <w:jc w:val="right"/>
        <w:rPr>
          <w:rFonts w:ascii="Verdana" w:hAnsi="Verdana" w:cs="Verdana"/>
          <w:caps/>
          <w:sz w:val="20"/>
          <w:szCs w:val="20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left:0;text-align:left;margin-left:0;margin-top:.1pt;width:231.5pt;height:44.6pt;z-index:251658240;visibility:visible;mso-position-horizontal:left;mso-position-horizontal-relative:margin">
            <v:imagedata r:id="rId7" o:title=""/>
            <w10:wrap anchorx="margin"/>
          </v:shape>
        </w:pict>
      </w:r>
      <w:r w:rsidRPr="006D3CA2">
        <w:rPr>
          <w:rFonts w:ascii="Verdana" w:hAnsi="Verdana" w:cs="Verdana"/>
          <w:caps/>
          <w:sz w:val="20"/>
          <w:szCs w:val="20"/>
          <w:lang w:eastAsia="ru-RU"/>
        </w:rPr>
        <w:t xml:space="preserve">ООО «МБИ ГРУПП»          </w:t>
      </w:r>
    </w:p>
    <w:p w:rsidR="00D9762A" w:rsidRDefault="00D9762A" w:rsidP="00244178">
      <w:pPr>
        <w:spacing w:after="0"/>
        <w:jc w:val="right"/>
        <w:rPr>
          <w:rFonts w:ascii="Verdana" w:hAnsi="Verdana" w:cs="Verdana"/>
          <w:sz w:val="20"/>
          <w:szCs w:val="20"/>
          <w:lang w:eastAsia="ru-RU"/>
        </w:rPr>
      </w:pPr>
      <w:r w:rsidRPr="006D3CA2">
        <w:rPr>
          <w:rFonts w:ascii="Verdana" w:hAnsi="Verdana" w:cs="Verdana"/>
          <w:sz w:val="20"/>
          <w:szCs w:val="20"/>
          <w:lang w:eastAsia="ru-RU"/>
        </w:rPr>
        <w:t xml:space="preserve">г. Владимир, </w:t>
      </w:r>
      <w:r>
        <w:rPr>
          <w:rFonts w:ascii="Verdana" w:hAnsi="Verdana" w:cs="Verdana"/>
          <w:sz w:val="20"/>
          <w:szCs w:val="20"/>
          <w:lang w:eastAsia="ru-RU"/>
        </w:rPr>
        <w:t>ул. Мира</w:t>
      </w:r>
      <w:r w:rsidRPr="006D3CA2">
        <w:rPr>
          <w:rFonts w:ascii="Verdana" w:hAnsi="Verdana" w:cs="Verdana"/>
          <w:sz w:val="20"/>
          <w:szCs w:val="20"/>
          <w:lang w:eastAsia="ru-RU"/>
        </w:rPr>
        <w:t xml:space="preserve">, д. </w:t>
      </w:r>
      <w:r>
        <w:rPr>
          <w:rFonts w:ascii="Verdana" w:hAnsi="Verdana" w:cs="Verdana"/>
          <w:sz w:val="20"/>
          <w:szCs w:val="20"/>
          <w:lang w:eastAsia="ru-RU"/>
        </w:rPr>
        <w:t>15Д</w:t>
      </w:r>
      <w:r w:rsidRPr="006D3CA2">
        <w:rPr>
          <w:rFonts w:ascii="Verdana" w:hAnsi="Verdana" w:cs="Verdana"/>
          <w:sz w:val="20"/>
          <w:szCs w:val="20"/>
          <w:lang w:eastAsia="ru-RU"/>
        </w:rPr>
        <w:t xml:space="preserve"> </w:t>
      </w:r>
    </w:p>
    <w:p w:rsidR="00D9762A" w:rsidRPr="008418CA" w:rsidRDefault="00D9762A" w:rsidP="00244178">
      <w:pPr>
        <w:spacing w:after="0"/>
        <w:jc w:val="right"/>
        <w:rPr>
          <w:rFonts w:ascii="Verdana" w:hAnsi="Verdana" w:cs="Verdana"/>
          <w:sz w:val="20"/>
          <w:szCs w:val="20"/>
          <w:lang w:eastAsia="ru-RU"/>
        </w:rPr>
      </w:pPr>
      <w:r>
        <w:rPr>
          <w:rFonts w:ascii="Verdana" w:hAnsi="Verdana" w:cs="Verdana"/>
          <w:sz w:val="20"/>
          <w:szCs w:val="20"/>
          <w:lang w:eastAsia="ru-RU"/>
        </w:rPr>
        <w:t>тел</w:t>
      </w:r>
      <w:r w:rsidRPr="008418CA">
        <w:rPr>
          <w:rFonts w:ascii="Verdana" w:hAnsi="Verdana" w:cs="Verdana"/>
          <w:sz w:val="20"/>
          <w:szCs w:val="20"/>
          <w:lang w:eastAsia="ru-RU"/>
        </w:rPr>
        <w:t xml:space="preserve">. (4922) 77-31-51      </w:t>
      </w:r>
    </w:p>
    <w:p w:rsidR="00D9762A" w:rsidRPr="008418CA" w:rsidRDefault="00D9762A" w:rsidP="00244178">
      <w:pPr>
        <w:spacing w:after="0"/>
        <w:ind w:left="1985"/>
        <w:jc w:val="right"/>
        <w:rPr>
          <w:rFonts w:ascii="Verdana" w:hAnsi="Verdana" w:cs="Verdana"/>
          <w:sz w:val="20"/>
          <w:szCs w:val="20"/>
          <w:lang w:eastAsia="ru-RU"/>
        </w:rPr>
      </w:pPr>
      <w:r>
        <w:rPr>
          <w:rFonts w:ascii="Verdana" w:hAnsi="Verdana" w:cs="Verdana"/>
          <w:sz w:val="20"/>
          <w:szCs w:val="20"/>
          <w:lang w:val="en-US" w:eastAsia="ru-RU"/>
        </w:rPr>
        <w:t>www</w:t>
      </w:r>
      <w:r w:rsidRPr="009F4C0A">
        <w:rPr>
          <w:rFonts w:ascii="Verdana" w:hAnsi="Verdana" w:cs="Verdana"/>
          <w:sz w:val="20"/>
          <w:szCs w:val="20"/>
          <w:lang w:eastAsia="ru-RU"/>
        </w:rPr>
        <w:t>.</w:t>
      </w:r>
      <w:r>
        <w:rPr>
          <w:rFonts w:ascii="Verdana" w:hAnsi="Verdana" w:cs="Verdana"/>
          <w:sz w:val="20"/>
          <w:szCs w:val="20"/>
          <w:lang w:val="en-US" w:eastAsia="ru-RU"/>
        </w:rPr>
        <w:t>mbi</w:t>
      </w:r>
      <w:r w:rsidRPr="008418CA">
        <w:rPr>
          <w:rFonts w:ascii="Verdana" w:hAnsi="Verdana" w:cs="Verdana"/>
          <w:sz w:val="20"/>
          <w:szCs w:val="20"/>
          <w:lang w:eastAsia="ru-RU"/>
        </w:rPr>
        <w:t>.</w:t>
      </w:r>
      <w:r>
        <w:rPr>
          <w:rFonts w:ascii="Verdana" w:hAnsi="Verdana" w:cs="Verdana"/>
          <w:sz w:val="20"/>
          <w:szCs w:val="20"/>
          <w:lang w:val="en-US" w:eastAsia="ru-RU"/>
        </w:rPr>
        <w:t>group</w:t>
      </w:r>
    </w:p>
    <w:p w:rsidR="00D9762A" w:rsidRPr="008418CA" w:rsidRDefault="00D9762A" w:rsidP="00244178">
      <w:pPr>
        <w:spacing w:after="0"/>
        <w:ind w:left="1985"/>
        <w:jc w:val="right"/>
        <w:rPr>
          <w:rFonts w:ascii="Verdana" w:hAnsi="Verdana" w:cs="Verdana"/>
          <w:sz w:val="18"/>
          <w:szCs w:val="18"/>
          <w:lang w:eastAsia="ru-RU"/>
        </w:rPr>
      </w:pPr>
      <w:r w:rsidRPr="006D3CA2">
        <w:rPr>
          <w:rFonts w:ascii="Verdana" w:hAnsi="Verdana" w:cs="Verdana"/>
          <w:sz w:val="20"/>
          <w:szCs w:val="20"/>
          <w:lang w:val="en-US" w:eastAsia="ru-RU"/>
        </w:rPr>
        <w:t>E</w:t>
      </w:r>
      <w:r w:rsidRPr="008418CA">
        <w:rPr>
          <w:rFonts w:ascii="Verdana" w:hAnsi="Verdana" w:cs="Verdana"/>
          <w:sz w:val="20"/>
          <w:szCs w:val="20"/>
          <w:lang w:eastAsia="ru-RU"/>
        </w:rPr>
        <w:t>-</w:t>
      </w:r>
      <w:r w:rsidRPr="006D3CA2">
        <w:rPr>
          <w:rFonts w:ascii="Verdana" w:hAnsi="Verdana" w:cs="Verdana"/>
          <w:sz w:val="20"/>
          <w:szCs w:val="20"/>
          <w:lang w:val="en-US" w:eastAsia="ru-RU"/>
        </w:rPr>
        <w:t>mail</w:t>
      </w:r>
      <w:r w:rsidRPr="008418CA">
        <w:rPr>
          <w:rFonts w:ascii="Verdana" w:hAnsi="Verdana" w:cs="Verdana"/>
          <w:sz w:val="20"/>
          <w:szCs w:val="20"/>
          <w:lang w:eastAsia="ru-RU"/>
        </w:rPr>
        <w:t xml:space="preserve">: </w:t>
      </w:r>
      <w:r w:rsidRPr="006D3CA2">
        <w:rPr>
          <w:rFonts w:ascii="Verdana" w:hAnsi="Verdana" w:cs="Verdana"/>
          <w:sz w:val="20"/>
          <w:szCs w:val="20"/>
          <w:lang w:val="en-US" w:eastAsia="ru-RU"/>
        </w:rPr>
        <w:t>mail</w:t>
      </w:r>
      <w:r w:rsidRPr="008418CA">
        <w:rPr>
          <w:rFonts w:ascii="Verdana" w:hAnsi="Verdana" w:cs="Verdana"/>
          <w:sz w:val="20"/>
          <w:szCs w:val="20"/>
          <w:lang w:eastAsia="ru-RU"/>
        </w:rPr>
        <w:t>@</w:t>
      </w:r>
      <w:r w:rsidRPr="006D3CA2">
        <w:rPr>
          <w:rFonts w:ascii="Verdana" w:hAnsi="Verdana" w:cs="Verdana"/>
          <w:sz w:val="20"/>
          <w:szCs w:val="20"/>
          <w:lang w:val="en-US" w:eastAsia="ru-RU"/>
        </w:rPr>
        <w:t>mbi</w:t>
      </w:r>
      <w:r w:rsidRPr="008418CA">
        <w:rPr>
          <w:rFonts w:ascii="Verdana" w:hAnsi="Verdana" w:cs="Verdana"/>
          <w:sz w:val="20"/>
          <w:szCs w:val="20"/>
          <w:lang w:eastAsia="ru-RU"/>
        </w:rPr>
        <w:t>.</w:t>
      </w:r>
      <w:r w:rsidRPr="006D3CA2">
        <w:rPr>
          <w:rFonts w:ascii="Verdana" w:hAnsi="Verdana" w:cs="Verdana"/>
          <w:sz w:val="20"/>
          <w:szCs w:val="20"/>
          <w:lang w:val="en-US" w:eastAsia="ru-RU"/>
        </w:rPr>
        <w:t>group</w:t>
      </w:r>
    </w:p>
    <w:p w:rsidR="00D9762A" w:rsidRDefault="00D9762A" w:rsidP="007C20A4">
      <w:pPr>
        <w:spacing w:after="0"/>
        <w:jc w:val="center"/>
        <w:rPr>
          <w:b/>
          <w:bCs/>
          <w:sz w:val="28"/>
          <w:szCs w:val="28"/>
        </w:rPr>
      </w:pPr>
    </w:p>
    <w:p w:rsidR="00D9762A" w:rsidRPr="007C20A4" w:rsidRDefault="00D9762A" w:rsidP="007C20A4">
      <w:pPr>
        <w:spacing w:after="0"/>
        <w:jc w:val="center"/>
        <w:rPr>
          <w:b/>
          <w:bCs/>
          <w:sz w:val="28"/>
          <w:szCs w:val="28"/>
        </w:rPr>
      </w:pPr>
      <w:r w:rsidRPr="007C20A4">
        <w:rPr>
          <w:b/>
          <w:bCs/>
          <w:sz w:val="28"/>
          <w:szCs w:val="28"/>
        </w:rPr>
        <w:t>ТЕХНИЧЕСКОЕ ЗАДАНИЕ</w:t>
      </w:r>
    </w:p>
    <w:p w:rsidR="00D9762A" w:rsidRPr="007C20A4" w:rsidRDefault="00D9762A" w:rsidP="007C20A4">
      <w:pPr>
        <w:spacing w:after="0"/>
        <w:jc w:val="center"/>
        <w:rPr>
          <w:b/>
          <w:bCs/>
          <w:sz w:val="28"/>
          <w:szCs w:val="28"/>
        </w:rPr>
      </w:pPr>
      <w:r w:rsidRPr="007C20A4">
        <w:rPr>
          <w:b/>
          <w:bCs/>
          <w:sz w:val="28"/>
          <w:szCs w:val="28"/>
        </w:rPr>
        <w:t>на разработку сайт</w:t>
      </w:r>
      <w:r>
        <w:rPr>
          <w:b/>
          <w:bCs/>
          <w:sz w:val="28"/>
          <w:szCs w:val="28"/>
        </w:rPr>
        <w:t>а</w:t>
      </w:r>
      <w:r w:rsidRPr="007C20A4">
        <w:rPr>
          <w:b/>
          <w:bCs/>
          <w:sz w:val="28"/>
          <w:szCs w:val="28"/>
        </w:rPr>
        <w:t xml:space="preserve"> с разделом «Личный кабинет»</w:t>
      </w:r>
    </w:p>
    <w:p w:rsidR="00D9762A" w:rsidRDefault="00D9762A" w:rsidP="007C20A4">
      <w:pPr>
        <w:spacing w:after="0"/>
        <w:jc w:val="center"/>
        <w:rPr>
          <w:b/>
          <w:bCs/>
          <w:sz w:val="28"/>
          <w:szCs w:val="28"/>
        </w:rPr>
      </w:pPr>
      <w:r w:rsidRPr="007C20A4">
        <w:rPr>
          <w:b/>
          <w:bCs/>
          <w:sz w:val="28"/>
          <w:szCs w:val="28"/>
        </w:rPr>
        <w:t>для нужд МУП «АВК» г. Александров</w:t>
      </w:r>
    </w:p>
    <w:p w:rsidR="00D9762A" w:rsidRDefault="00D9762A" w:rsidP="007C20A4">
      <w:pPr>
        <w:spacing w:after="0"/>
        <w:jc w:val="both"/>
        <w:rPr>
          <w:sz w:val="24"/>
          <w:szCs w:val="24"/>
        </w:rPr>
      </w:pPr>
    </w:p>
    <w:p w:rsidR="00D9762A" w:rsidRPr="007D0EF7" w:rsidRDefault="00D9762A" w:rsidP="007D0EF7">
      <w:pPr>
        <w:pStyle w:val="ListParagraph"/>
        <w:numPr>
          <w:ilvl w:val="0"/>
          <w:numId w:val="1"/>
        </w:numPr>
        <w:spacing w:after="0"/>
        <w:jc w:val="both"/>
        <w:rPr>
          <w:b/>
          <w:bCs/>
          <w:color w:val="4472C4"/>
          <w:sz w:val="28"/>
          <w:szCs w:val="28"/>
        </w:rPr>
      </w:pPr>
      <w:r w:rsidRPr="007D0EF7">
        <w:rPr>
          <w:b/>
          <w:bCs/>
          <w:color w:val="4472C4"/>
          <w:sz w:val="28"/>
          <w:szCs w:val="28"/>
        </w:rPr>
        <w:t>Цели и задачи проекта</w:t>
      </w:r>
    </w:p>
    <w:p w:rsidR="00D9762A" w:rsidRDefault="00D9762A" w:rsidP="007C20A4">
      <w:pPr>
        <w:spacing w:after="0"/>
        <w:jc w:val="both"/>
        <w:rPr>
          <w:sz w:val="24"/>
          <w:szCs w:val="24"/>
        </w:rPr>
      </w:pPr>
    </w:p>
    <w:p w:rsidR="00D9762A" w:rsidRPr="00E875D5" w:rsidRDefault="00D9762A" w:rsidP="007D0EF7">
      <w:pPr>
        <w:spacing w:after="120"/>
        <w:ind w:firstLine="709"/>
        <w:jc w:val="both"/>
        <w:rPr>
          <w:rFonts w:ascii="Tahoma" w:hAnsi="Tahoma" w:cs="Tahoma"/>
          <w:sz w:val="20"/>
          <w:szCs w:val="20"/>
          <w:lang w:eastAsia="ru-RU"/>
        </w:rPr>
      </w:pPr>
      <w:r w:rsidRPr="002B572D">
        <w:rPr>
          <w:rFonts w:ascii="Tahoma" w:hAnsi="Tahoma" w:cs="Tahoma"/>
          <w:b/>
          <w:bCs/>
          <w:sz w:val="20"/>
          <w:szCs w:val="20"/>
          <w:lang w:eastAsia="ru-RU"/>
        </w:rPr>
        <w:t>Основная цель</w:t>
      </w:r>
      <w:r w:rsidRPr="00E875D5">
        <w:rPr>
          <w:rFonts w:ascii="Tahoma" w:hAnsi="Tahoma" w:cs="Tahoma"/>
          <w:sz w:val="20"/>
          <w:szCs w:val="20"/>
          <w:lang w:eastAsia="ru-RU"/>
        </w:rPr>
        <w:t xml:space="preserve"> разработки сайта МУП «</w:t>
      </w:r>
      <w:r>
        <w:rPr>
          <w:rFonts w:ascii="Tahoma" w:hAnsi="Tahoma" w:cs="Tahoma"/>
          <w:sz w:val="20"/>
          <w:szCs w:val="20"/>
          <w:lang w:eastAsia="ru-RU"/>
        </w:rPr>
        <w:t>АВ</w:t>
      </w:r>
      <w:bookmarkStart w:id="0" w:name="_GoBack"/>
      <w:bookmarkEnd w:id="0"/>
      <w:r>
        <w:rPr>
          <w:rFonts w:ascii="Tahoma" w:hAnsi="Tahoma" w:cs="Tahoma"/>
          <w:sz w:val="20"/>
          <w:szCs w:val="20"/>
          <w:lang w:eastAsia="ru-RU"/>
        </w:rPr>
        <w:t>К</w:t>
      </w:r>
      <w:r w:rsidRPr="00E875D5">
        <w:rPr>
          <w:rFonts w:ascii="Tahoma" w:hAnsi="Tahoma" w:cs="Tahoma"/>
          <w:sz w:val="20"/>
          <w:szCs w:val="20"/>
          <w:lang w:eastAsia="ru-RU"/>
        </w:rPr>
        <w:t xml:space="preserve">» г. </w:t>
      </w:r>
      <w:r>
        <w:rPr>
          <w:rFonts w:ascii="Tahoma" w:hAnsi="Tahoma" w:cs="Tahoma"/>
          <w:sz w:val="20"/>
          <w:szCs w:val="20"/>
          <w:lang w:eastAsia="ru-RU"/>
        </w:rPr>
        <w:t>Александров</w:t>
      </w:r>
      <w:r w:rsidRPr="00E875D5">
        <w:rPr>
          <w:rFonts w:ascii="Tahoma" w:hAnsi="Tahoma" w:cs="Tahoma"/>
          <w:sz w:val="20"/>
          <w:szCs w:val="20"/>
          <w:lang w:eastAsia="ru-RU"/>
        </w:rPr>
        <w:t xml:space="preserve"> (далее по тексту – сайт):</w:t>
      </w:r>
    </w:p>
    <w:p w:rsidR="00D9762A" w:rsidRPr="00E875D5" w:rsidRDefault="00D9762A" w:rsidP="007D0EF7">
      <w:pPr>
        <w:numPr>
          <w:ilvl w:val="0"/>
          <w:numId w:val="3"/>
        </w:numPr>
        <w:spacing w:after="120"/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>Создание публичного представительства МУП «</w:t>
      </w:r>
      <w:r>
        <w:rPr>
          <w:rFonts w:ascii="Tahoma" w:hAnsi="Tahoma" w:cs="Tahoma"/>
          <w:sz w:val="20"/>
          <w:szCs w:val="20"/>
          <w:lang w:eastAsia="ru-RU"/>
        </w:rPr>
        <w:t>АВК</w:t>
      </w:r>
      <w:r w:rsidRPr="00E875D5">
        <w:rPr>
          <w:rFonts w:ascii="Tahoma" w:hAnsi="Tahoma" w:cs="Tahoma"/>
          <w:sz w:val="20"/>
          <w:szCs w:val="20"/>
          <w:lang w:eastAsia="ru-RU"/>
        </w:rPr>
        <w:t xml:space="preserve">» г. </w:t>
      </w:r>
      <w:r>
        <w:rPr>
          <w:rFonts w:ascii="Tahoma" w:hAnsi="Tahoma" w:cs="Tahoma"/>
          <w:sz w:val="20"/>
          <w:szCs w:val="20"/>
          <w:lang w:eastAsia="ru-RU"/>
        </w:rPr>
        <w:t>Александров</w:t>
      </w:r>
      <w:r w:rsidRPr="00E875D5">
        <w:rPr>
          <w:rFonts w:ascii="Tahoma" w:hAnsi="Tahoma" w:cs="Tahoma"/>
          <w:sz w:val="20"/>
          <w:szCs w:val="20"/>
          <w:lang w:eastAsia="ru-RU"/>
        </w:rPr>
        <w:t xml:space="preserve"> в сети Интернет, как полноценного средства массовой информации. </w:t>
      </w:r>
    </w:p>
    <w:p w:rsidR="00D9762A" w:rsidRPr="00E875D5" w:rsidRDefault="00D9762A" w:rsidP="007D0EF7">
      <w:pPr>
        <w:numPr>
          <w:ilvl w:val="0"/>
          <w:numId w:val="3"/>
        </w:numPr>
        <w:spacing w:after="120"/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 xml:space="preserve">Создание полнофункционального раздела «Личный кабинет» для абонентов МУП </w:t>
      </w:r>
      <w:r>
        <w:rPr>
          <w:rFonts w:ascii="Tahoma" w:hAnsi="Tahoma" w:cs="Tahoma"/>
          <w:sz w:val="20"/>
          <w:szCs w:val="20"/>
          <w:lang w:eastAsia="ru-RU"/>
        </w:rPr>
        <w:t>«АВК</w:t>
      </w:r>
      <w:r w:rsidRPr="00E875D5">
        <w:rPr>
          <w:rFonts w:ascii="Tahoma" w:hAnsi="Tahoma" w:cs="Tahoma"/>
          <w:sz w:val="20"/>
          <w:szCs w:val="20"/>
          <w:lang w:eastAsia="ru-RU"/>
        </w:rPr>
        <w:t xml:space="preserve">» г. </w:t>
      </w:r>
      <w:r>
        <w:rPr>
          <w:rFonts w:ascii="Tahoma" w:hAnsi="Tahoma" w:cs="Tahoma"/>
          <w:sz w:val="20"/>
          <w:szCs w:val="20"/>
          <w:lang w:eastAsia="ru-RU"/>
        </w:rPr>
        <w:t>Александров</w:t>
      </w:r>
      <w:r w:rsidRPr="00E875D5">
        <w:rPr>
          <w:rFonts w:ascii="Tahoma" w:hAnsi="Tahoma" w:cs="Tahoma"/>
          <w:sz w:val="20"/>
          <w:szCs w:val="20"/>
          <w:lang w:eastAsia="ru-RU"/>
        </w:rPr>
        <w:t>.</w:t>
      </w:r>
    </w:p>
    <w:p w:rsidR="00D9762A" w:rsidRPr="00E875D5" w:rsidRDefault="00D9762A" w:rsidP="007D0EF7">
      <w:pPr>
        <w:spacing w:after="120"/>
        <w:ind w:firstLine="709"/>
        <w:jc w:val="both"/>
        <w:rPr>
          <w:rFonts w:ascii="Tahoma" w:hAnsi="Tahoma" w:cs="Tahoma"/>
          <w:sz w:val="20"/>
          <w:szCs w:val="20"/>
          <w:lang w:eastAsia="ru-RU"/>
        </w:rPr>
      </w:pPr>
      <w:r w:rsidRPr="002B572D">
        <w:rPr>
          <w:rFonts w:ascii="Tahoma" w:hAnsi="Tahoma" w:cs="Tahoma"/>
          <w:b/>
          <w:bCs/>
          <w:sz w:val="20"/>
          <w:szCs w:val="20"/>
          <w:lang w:eastAsia="ru-RU"/>
        </w:rPr>
        <w:t>Назначение сайта</w:t>
      </w:r>
      <w:r w:rsidRPr="00E875D5">
        <w:rPr>
          <w:rFonts w:ascii="Tahoma" w:hAnsi="Tahoma" w:cs="Tahoma"/>
          <w:sz w:val="20"/>
          <w:szCs w:val="20"/>
          <w:lang w:eastAsia="ru-RU"/>
        </w:rPr>
        <w:t>:</w:t>
      </w:r>
    </w:p>
    <w:p w:rsidR="00D9762A" w:rsidRPr="00E875D5" w:rsidRDefault="00D9762A" w:rsidP="007D0EF7">
      <w:pPr>
        <w:numPr>
          <w:ilvl w:val="0"/>
          <w:numId w:val="4"/>
        </w:numPr>
        <w:spacing w:after="120"/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>Позиционирование предприятия «</w:t>
      </w:r>
      <w:r>
        <w:rPr>
          <w:rFonts w:ascii="Tahoma" w:hAnsi="Tahoma" w:cs="Tahoma"/>
          <w:sz w:val="20"/>
          <w:szCs w:val="20"/>
          <w:lang w:eastAsia="ru-RU"/>
        </w:rPr>
        <w:t>АВК</w:t>
      </w:r>
      <w:r w:rsidRPr="00E875D5">
        <w:rPr>
          <w:rFonts w:ascii="Tahoma" w:hAnsi="Tahoma" w:cs="Tahoma"/>
          <w:sz w:val="20"/>
          <w:szCs w:val="20"/>
          <w:lang w:eastAsia="ru-RU"/>
        </w:rPr>
        <w:t xml:space="preserve">» г. </w:t>
      </w:r>
      <w:r>
        <w:rPr>
          <w:rFonts w:ascii="Tahoma" w:hAnsi="Tahoma" w:cs="Tahoma"/>
          <w:sz w:val="20"/>
          <w:szCs w:val="20"/>
          <w:lang w:eastAsia="ru-RU"/>
        </w:rPr>
        <w:t>Александров</w:t>
      </w:r>
      <w:r w:rsidRPr="00E875D5">
        <w:rPr>
          <w:rFonts w:ascii="Tahoma" w:hAnsi="Tahoma" w:cs="Tahoma"/>
          <w:sz w:val="20"/>
          <w:szCs w:val="20"/>
          <w:lang w:eastAsia="ru-RU"/>
        </w:rPr>
        <w:t xml:space="preserve"> в сети Интернет.</w:t>
      </w:r>
    </w:p>
    <w:p w:rsidR="00D9762A" w:rsidRPr="00E875D5" w:rsidRDefault="00D9762A" w:rsidP="007D0EF7">
      <w:pPr>
        <w:numPr>
          <w:ilvl w:val="0"/>
          <w:numId w:val="4"/>
        </w:numPr>
        <w:spacing w:after="120"/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>Предоставление официальной информации о деятельности предприятия</w:t>
      </w:r>
      <w:r>
        <w:rPr>
          <w:rFonts w:ascii="Tahoma" w:hAnsi="Tahoma" w:cs="Tahoma"/>
          <w:sz w:val="20"/>
          <w:szCs w:val="20"/>
          <w:lang w:eastAsia="ru-RU"/>
        </w:rPr>
        <w:t xml:space="preserve"> </w:t>
      </w:r>
      <w:r w:rsidRPr="00E875D5">
        <w:rPr>
          <w:rFonts w:ascii="Tahoma" w:hAnsi="Tahoma" w:cs="Tahoma"/>
          <w:sz w:val="20"/>
          <w:szCs w:val="20"/>
          <w:lang w:eastAsia="ru-RU"/>
        </w:rPr>
        <w:t>МУП «</w:t>
      </w:r>
      <w:r>
        <w:rPr>
          <w:rFonts w:ascii="Tahoma" w:hAnsi="Tahoma" w:cs="Tahoma"/>
          <w:sz w:val="20"/>
          <w:szCs w:val="20"/>
          <w:lang w:eastAsia="ru-RU"/>
        </w:rPr>
        <w:t>АВК</w:t>
      </w:r>
      <w:r w:rsidRPr="00E875D5">
        <w:rPr>
          <w:rFonts w:ascii="Tahoma" w:hAnsi="Tahoma" w:cs="Tahoma"/>
          <w:sz w:val="20"/>
          <w:szCs w:val="20"/>
          <w:lang w:eastAsia="ru-RU"/>
        </w:rPr>
        <w:t xml:space="preserve">» г. </w:t>
      </w:r>
      <w:r>
        <w:rPr>
          <w:rFonts w:ascii="Tahoma" w:hAnsi="Tahoma" w:cs="Tahoma"/>
          <w:sz w:val="20"/>
          <w:szCs w:val="20"/>
          <w:lang w:eastAsia="ru-RU"/>
        </w:rPr>
        <w:t>Александров</w:t>
      </w:r>
      <w:r w:rsidRPr="00E875D5">
        <w:rPr>
          <w:rFonts w:ascii="Tahoma" w:hAnsi="Tahoma" w:cs="Tahoma"/>
          <w:sz w:val="20"/>
          <w:szCs w:val="20"/>
          <w:lang w:eastAsia="ru-RU"/>
        </w:rPr>
        <w:t>.</w:t>
      </w:r>
    </w:p>
    <w:p w:rsidR="00D9762A" w:rsidRPr="00E875D5" w:rsidRDefault="00D9762A" w:rsidP="007D0EF7">
      <w:pPr>
        <w:numPr>
          <w:ilvl w:val="0"/>
          <w:numId w:val="4"/>
        </w:numPr>
        <w:spacing w:after="120"/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>Предоставление информации о расчетах за оказываемые услуги в личном кабинете для абонентов МУП «</w:t>
      </w:r>
      <w:r>
        <w:rPr>
          <w:rFonts w:ascii="Tahoma" w:hAnsi="Tahoma" w:cs="Tahoma"/>
          <w:sz w:val="20"/>
          <w:szCs w:val="20"/>
          <w:lang w:eastAsia="ru-RU"/>
        </w:rPr>
        <w:t>АВК</w:t>
      </w:r>
      <w:r w:rsidRPr="00E875D5">
        <w:rPr>
          <w:rFonts w:ascii="Tahoma" w:hAnsi="Tahoma" w:cs="Tahoma"/>
          <w:sz w:val="20"/>
          <w:szCs w:val="20"/>
          <w:lang w:eastAsia="ru-RU"/>
        </w:rPr>
        <w:t xml:space="preserve">» г. </w:t>
      </w:r>
      <w:r>
        <w:rPr>
          <w:rFonts w:ascii="Tahoma" w:hAnsi="Tahoma" w:cs="Tahoma"/>
          <w:sz w:val="20"/>
          <w:szCs w:val="20"/>
          <w:lang w:eastAsia="ru-RU"/>
        </w:rPr>
        <w:t>Александров</w:t>
      </w:r>
      <w:r w:rsidRPr="00E875D5">
        <w:rPr>
          <w:rFonts w:ascii="Tahoma" w:hAnsi="Tahoma" w:cs="Tahoma"/>
          <w:sz w:val="20"/>
          <w:szCs w:val="20"/>
          <w:lang w:eastAsia="ru-RU"/>
        </w:rPr>
        <w:t>.</w:t>
      </w:r>
    </w:p>
    <w:p w:rsidR="00D9762A" w:rsidRPr="002B572D" w:rsidRDefault="00D9762A" w:rsidP="007D0EF7">
      <w:pPr>
        <w:spacing w:after="120"/>
        <w:ind w:firstLine="709"/>
        <w:jc w:val="both"/>
        <w:rPr>
          <w:rFonts w:ascii="Tahoma" w:hAnsi="Tahoma" w:cs="Tahoma"/>
          <w:b/>
          <w:bCs/>
          <w:sz w:val="20"/>
          <w:szCs w:val="20"/>
          <w:lang w:val="en-US" w:eastAsia="ru-RU"/>
        </w:rPr>
      </w:pPr>
      <w:r w:rsidRPr="002B572D">
        <w:rPr>
          <w:rFonts w:ascii="Tahoma" w:hAnsi="Tahoma" w:cs="Tahoma"/>
          <w:b/>
          <w:bCs/>
          <w:sz w:val="20"/>
          <w:szCs w:val="20"/>
          <w:lang w:eastAsia="ru-RU"/>
        </w:rPr>
        <w:t>Целевая аудитория</w:t>
      </w:r>
      <w:r>
        <w:rPr>
          <w:rFonts w:ascii="Tahoma" w:hAnsi="Tahoma" w:cs="Tahoma"/>
          <w:b/>
          <w:bCs/>
          <w:sz w:val="20"/>
          <w:szCs w:val="20"/>
          <w:lang w:val="en-US" w:eastAsia="ru-RU"/>
        </w:rPr>
        <w:t>:</w:t>
      </w:r>
    </w:p>
    <w:p w:rsidR="00D9762A" w:rsidRPr="00E875D5" w:rsidRDefault="00D9762A" w:rsidP="007D0EF7">
      <w:pPr>
        <w:numPr>
          <w:ilvl w:val="0"/>
          <w:numId w:val="5"/>
        </w:numPr>
        <w:spacing w:after="120"/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 xml:space="preserve">Жители и предприятия г. </w:t>
      </w:r>
      <w:r>
        <w:rPr>
          <w:rFonts w:ascii="Tahoma" w:hAnsi="Tahoma" w:cs="Tahoma"/>
          <w:sz w:val="20"/>
          <w:szCs w:val="20"/>
          <w:lang w:eastAsia="ru-RU"/>
        </w:rPr>
        <w:t>Александров</w:t>
      </w:r>
      <w:r w:rsidRPr="00E875D5">
        <w:rPr>
          <w:rFonts w:ascii="Tahoma" w:hAnsi="Tahoma" w:cs="Tahoma"/>
          <w:sz w:val="20"/>
          <w:szCs w:val="20"/>
          <w:lang w:eastAsia="ru-RU"/>
        </w:rPr>
        <w:t>, абоненты и потенциальные клиенты МУП «</w:t>
      </w:r>
      <w:r>
        <w:rPr>
          <w:rFonts w:ascii="Tahoma" w:hAnsi="Tahoma" w:cs="Tahoma"/>
          <w:sz w:val="20"/>
          <w:szCs w:val="20"/>
          <w:lang w:eastAsia="ru-RU"/>
        </w:rPr>
        <w:t>АВК</w:t>
      </w:r>
      <w:r w:rsidRPr="00E875D5">
        <w:rPr>
          <w:rFonts w:ascii="Tahoma" w:hAnsi="Tahoma" w:cs="Tahoma"/>
          <w:sz w:val="20"/>
          <w:szCs w:val="20"/>
          <w:lang w:eastAsia="ru-RU"/>
        </w:rPr>
        <w:t xml:space="preserve">» г. </w:t>
      </w:r>
      <w:r>
        <w:rPr>
          <w:rFonts w:ascii="Tahoma" w:hAnsi="Tahoma" w:cs="Tahoma"/>
          <w:sz w:val="20"/>
          <w:szCs w:val="20"/>
          <w:lang w:eastAsia="ru-RU"/>
        </w:rPr>
        <w:t>Александров</w:t>
      </w:r>
      <w:r w:rsidRPr="00E875D5">
        <w:rPr>
          <w:rFonts w:ascii="Tahoma" w:hAnsi="Tahoma" w:cs="Tahoma"/>
          <w:sz w:val="20"/>
          <w:szCs w:val="20"/>
          <w:lang w:eastAsia="ru-RU"/>
        </w:rPr>
        <w:t>.</w:t>
      </w:r>
    </w:p>
    <w:p w:rsidR="00D9762A" w:rsidRPr="00E875D5" w:rsidRDefault="00D9762A" w:rsidP="007D0EF7">
      <w:pPr>
        <w:numPr>
          <w:ilvl w:val="0"/>
          <w:numId w:val="5"/>
        </w:numPr>
        <w:spacing w:after="120"/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>Государственные и муниципальные органы РФ.</w:t>
      </w:r>
    </w:p>
    <w:p w:rsidR="00D9762A" w:rsidRPr="00E875D5" w:rsidRDefault="00D9762A" w:rsidP="007D0EF7">
      <w:pPr>
        <w:numPr>
          <w:ilvl w:val="0"/>
          <w:numId w:val="5"/>
        </w:numPr>
        <w:spacing w:after="120"/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>Средства массовой информации.</w:t>
      </w:r>
    </w:p>
    <w:p w:rsidR="00D9762A" w:rsidRPr="00E875D5" w:rsidRDefault="00D9762A" w:rsidP="007D0EF7">
      <w:pPr>
        <w:numPr>
          <w:ilvl w:val="0"/>
          <w:numId w:val="5"/>
        </w:numPr>
        <w:spacing w:after="120"/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>Партнеры и контрагенты МУП «</w:t>
      </w:r>
      <w:r>
        <w:rPr>
          <w:rFonts w:ascii="Tahoma" w:hAnsi="Tahoma" w:cs="Tahoma"/>
          <w:sz w:val="20"/>
          <w:szCs w:val="20"/>
          <w:lang w:eastAsia="ru-RU"/>
        </w:rPr>
        <w:t>АВК</w:t>
      </w:r>
      <w:r w:rsidRPr="00E875D5">
        <w:rPr>
          <w:rFonts w:ascii="Tahoma" w:hAnsi="Tahoma" w:cs="Tahoma"/>
          <w:sz w:val="20"/>
          <w:szCs w:val="20"/>
          <w:lang w:eastAsia="ru-RU"/>
        </w:rPr>
        <w:t xml:space="preserve">» г. </w:t>
      </w:r>
      <w:r>
        <w:rPr>
          <w:rFonts w:ascii="Tahoma" w:hAnsi="Tahoma" w:cs="Tahoma"/>
          <w:sz w:val="20"/>
          <w:szCs w:val="20"/>
          <w:lang w:eastAsia="ru-RU"/>
        </w:rPr>
        <w:t>Александров</w:t>
      </w:r>
      <w:r w:rsidRPr="00E875D5">
        <w:rPr>
          <w:rFonts w:ascii="Tahoma" w:hAnsi="Tahoma" w:cs="Tahoma"/>
          <w:sz w:val="20"/>
          <w:szCs w:val="20"/>
          <w:lang w:eastAsia="ru-RU"/>
        </w:rPr>
        <w:t>.</w:t>
      </w:r>
    </w:p>
    <w:p w:rsidR="00D9762A" w:rsidRPr="002B572D" w:rsidRDefault="00D9762A" w:rsidP="007D0EF7">
      <w:pPr>
        <w:spacing w:after="120"/>
        <w:ind w:firstLine="709"/>
        <w:jc w:val="both"/>
        <w:rPr>
          <w:rFonts w:ascii="Tahoma" w:hAnsi="Tahoma" w:cs="Tahoma"/>
          <w:b/>
          <w:bCs/>
          <w:sz w:val="20"/>
          <w:szCs w:val="20"/>
          <w:lang w:eastAsia="ru-RU"/>
        </w:rPr>
      </w:pPr>
      <w:r w:rsidRPr="002B572D">
        <w:rPr>
          <w:rFonts w:ascii="Tahoma" w:hAnsi="Tahoma" w:cs="Tahoma"/>
          <w:b/>
          <w:bCs/>
          <w:sz w:val="20"/>
          <w:szCs w:val="20"/>
          <w:lang w:eastAsia="ru-RU"/>
        </w:rPr>
        <w:t>Задачи и функции сайта:</w:t>
      </w:r>
    </w:p>
    <w:p w:rsidR="00D9762A" w:rsidRPr="00E875D5" w:rsidRDefault="00D9762A" w:rsidP="007D0EF7">
      <w:pPr>
        <w:numPr>
          <w:ilvl w:val="0"/>
          <w:numId w:val="6"/>
        </w:numPr>
        <w:spacing w:after="120"/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 xml:space="preserve">Обеспечить удобное и полноценное взаимодействие </w:t>
      </w:r>
      <w:r w:rsidRPr="007D0EF7">
        <w:rPr>
          <w:rFonts w:ascii="Tahoma" w:hAnsi="Tahoma" w:cs="Tahoma"/>
          <w:sz w:val="20"/>
          <w:szCs w:val="20"/>
          <w:lang w:eastAsia="ru-RU"/>
        </w:rPr>
        <w:t>МУП «АВК» г. Александров</w:t>
      </w:r>
      <w:r w:rsidRPr="00E875D5">
        <w:rPr>
          <w:rFonts w:ascii="Tahoma" w:hAnsi="Tahoma" w:cs="Tahoma"/>
          <w:sz w:val="20"/>
          <w:szCs w:val="20"/>
          <w:lang w:eastAsia="ru-RU"/>
        </w:rPr>
        <w:t xml:space="preserve"> с целевой аудиторией.</w:t>
      </w:r>
    </w:p>
    <w:p w:rsidR="00D9762A" w:rsidRPr="00E875D5" w:rsidRDefault="00D9762A" w:rsidP="007D0EF7">
      <w:pPr>
        <w:numPr>
          <w:ilvl w:val="0"/>
          <w:numId w:val="6"/>
        </w:numPr>
        <w:spacing w:after="120"/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 xml:space="preserve">Формировать позитивное общественное мнение о деятельности </w:t>
      </w:r>
      <w:r w:rsidRPr="007D0EF7">
        <w:rPr>
          <w:rFonts w:ascii="Tahoma" w:hAnsi="Tahoma" w:cs="Tahoma"/>
          <w:sz w:val="20"/>
          <w:szCs w:val="20"/>
          <w:lang w:eastAsia="ru-RU"/>
        </w:rPr>
        <w:t>МУП «АВК» г. Александров</w:t>
      </w:r>
      <w:r w:rsidRPr="00E875D5">
        <w:rPr>
          <w:rFonts w:ascii="Tahoma" w:hAnsi="Tahoma" w:cs="Tahoma"/>
          <w:sz w:val="20"/>
          <w:szCs w:val="20"/>
          <w:lang w:eastAsia="ru-RU"/>
        </w:rPr>
        <w:t xml:space="preserve"> и образ привлекательного работодателя.</w:t>
      </w:r>
    </w:p>
    <w:p w:rsidR="00D9762A" w:rsidRPr="00E875D5" w:rsidRDefault="00D9762A" w:rsidP="007D0EF7">
      <w:pPr>
        <w:numPr>
          <w:ilvl w:val="0"/>
          <w:numId w:val="6"/>
        </w:numPr>
        <w:spacing w:after="120"/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 xml:space="preserve">Создать более удобные механизмы информирования и расчетам за оказанные услуги для абонентов </w:t>
      </w:r>
      <w:r w:rsidRPr="007D0EF7">
        <w:rPr>
          <w:rFonts w:ascii="Tahoma" w:hAnsi="Tahoma" w:cs="Tahoma"/>
          <w:sz w:val="20"/>
          <w:szCs w:val="20"/>
          <w:lang w:eastAsia="ru-RU"/>
        </w:rPr>
        <w:t>МУП «АВК» г. Александров</w:t>
      </w:r>
      <w:r w:rsidRPr="00E875D5">
        <w:rPr>
          <w:rFonts w:ascii="Tahoma" w:hAnsi="Tahoma" w:cs="Tahoma"/>
          <w:sz w:val="20"/>
          <w:szCs w:val="20"/>
          <w:lang w:eastAsia="ru-RU"/>
        </w:rPr>
        <w:t>.</w:t>
      </w:r>
    </w:p>
    <w:p w:rsidR="00D9762A" w:rsidRPr="002B572D" w:rsidRDefault="00D9762A" w:rsidP="007D0EF7">
      <w:pPr>
        <w:spacing w:after="120"/>
        <w:ind w:firstLine="709"/>
        <w:jc w:val="both"/>
        <w:rPr>
          <w:rFonts w:ascii="Tahoma" w:hAnsi="Tahoma" w:cs="Tahoma"/>
          <w:b/>
          <w:bCs/>
          <w:sz w:val="20"/>
          <w:szCs w:val="20"/>
          <w:lang w:eastAsia="ru-RU"/>
        </w:rPr>
      </w:pPr>
      <w:r w:rsidRPr="002B572D">
        <w:rPr>
          <w:rFonts w:ascii="Tahoma" w:hAnsi="Tahoma" w:cs="Tahoma"/>
          <w:b/>
          <w:bCs/>
          <w:sz w:val="20"/>
          <w:szCs w:val="20"/>
          <w:lang w:eastAsia="ru-RU"/>
        </w:rPr>
        <w:t>Сайт должен исполнять следующие функции:</w:t>
      </w:r>
      <w:r w:rsidRPr="002B572D">
        <w:rPr>
          <w:rFonts w:ascii="Tahoma" w:hAnsi="Tahoma" w:cs="Tahoma"/>
          <w:b/>
          <w:bCs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  <w:t xml:space="preserve"> </w:t>
      </w:r>
    </w:p>
    <w:p w:rsidR="00D9762A" w:rsidRPr="00E875D5" w:rsidRDefault="00D9762A" w:rsidP="007D0EF7">
      <w:pPr>
        <w:numPr>
          <w:ilvl w:val="0"/>
          <w:numId w:val="2"/>
        </w:numPr>
        <w:spacing w:after="120"/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>Информационная.</w:t>
      </w:r>
    </w:p>
    <w:p w:rsidR="00D9762A" w:rsidRPr="00E875D5" w:rsidRDefault="00D9762A" w:rsidP="007D0EF7">
      <w:pPr>
        <w:spacing w:after="120"/>
        <w:ind w:firstLine="709"/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>Обеспечивать доступ к значимой для пользователя информации о компании: описание ее деятельности, предлагаемых услуг, условий работы с физическими и юридическими лицами, документацию и контактные данные. Также отображать новостную повестку и публикации компании.</w:t>
      </w:r>
    </w:p>
    <w:p w:rsidR="00D9762A" w:rsidRPr="00E875D5" w:rsidRDefault="00D9762A" w:rsidP="007D0EF7">
      <w:pPr>
        <w:numPr>
          <w:ilvl w:val="0"/>
          <w:numId w:val="2"/>
        </w:numPr>
        <w:spacing w:after="120"/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>Коммуникационная.</w:t>
      </w:r>
    </w:p>
    <w:p w:rsidR="00D9762A" w:rsidRPr="00E875D5" w:rsidRDefault="00D9762A" w:rsidP="007D0EF7">
      <w:pPr>
        <w:spacing w:after="120"/>
        <w:ind w:firstLine="709"/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>Предоставлять пользовательский интерфейс для ввода платежных данных, показаний приборов и данных об используемых услугах в разделе «Личный кабинет». Возможность подключения услуг, подписки на почтовые рассылки, добавление отзывов, запросов, комментариев пользователями сайта.</w:t>
      </w:r>
    </w:p>
    <w:p w:rsidR="00D9762A" w:rsidRPr="00E875D5" w:rsidRDefault="00D9762A" w:rsidP="007D0EF7">
      <w:pPr>
        <w:numPr>
          <w:ilvl w:val="0"/>
          <w:numId w:val="2"/>
        </w:numPr>
        <w:spacing w:after="120"/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 xml:space="preserve">Имиджевая. </w:t>
      </w:r>
    </w:p>
    <w:p w:rsidR="00D9762A" w:rsidRPr="00E875D5" w:rsidRDefault="00D9762A" w:rsidP="007D0EF7">
      <w:pPr>
        <w:spacing w:after="120"/>
        <w:ind w:firstLine="709"/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>Формировать положительный образа компании, освещать ее деятельность в выгодном свете. Повышать лояльность клиентов путем предоставления удобной площадки для реализации своих запросов, предоставляемых услуг, а также простого доступа к необходимой информации. Оформление и дизайн сайта должны соответствовать действующему корпоративному стилю МУП «</w:t>
      </w:r>
      <w:r>
        <w:rPr>
          <w:rFonts w:ascii="Tahoma" w:hAnsi="Tahoma" w:cs="Tahoma"/>
          <w:sz w:val="20"/>
          <w:szCs w:val="20"/>
          <w:lang w:eastAsia="ru-RU"/>
        </w:rPr>
        <w:t>АВК</w:t>
      </w:r>
      <w:r w:rsidRPr="00E875D5">
        <w:rPr>
          <w:rFonts w:ascii="Tahoma" w:hAnsi="Tahoma" w:cs="Tahoma"/>
          <w:sz w:val="20"/>
          <w:szCs w:val="20"/>
          <w:lang w:eastAsia="ru-RU"/>
        </w:rPr>
        <w:t xml:space="preserve">» г. </w:t>
      </w:r>
      <w:r>
        <w:rPr>
          <w:rFonts w:ascii="Tahoma" w:hAnsi="Tahoma" w:cs="Tahoma"/>
          <w:sz w:val="20"/>
          <w:szCs w:val="20"/>
          <w:lang w:eastAsia="ru-RU"/>
        </w:rPr>
        <w:t>Александров</w:t>
      </w:r>
      <w:r w:rsidRPr="00E875D5">
        <w:rPr>
          <w:rFonts w:ascii="Tahoma" w:hAnsi="Tahoma" w:cs="Tahoma"/>
          <w:sz w:val="20"/>
          <w:szCs w:val="20"/>
          <w:lang w:eastAsia="ru-RU"/>
        </w:rPr>
        <w:t>, с использованием фирменной символики и фирменных цветов предприятия.</w:t>
      </w:r>
    </w:p>
    <w:p w:rsidR="00D9762A" w:rsidRDefault="00D9762A" w:rsidP="007C20A4">
      <w:pPr>
        <w:spacing w:after="0"/>
        <w:jc w:val="both"/>
        <w:rPr>
          <w:sz w:val="24"/>
          <w:szCs w:val="24"/>
        </w:rPr>
      </w:pPr>
    </w:p>
    <w:p w:rsidR="00D9762A" w:rsidRPr="007D0EF7" w:rsidRDefault="00D9762A" w:rsidP="007D0EF7">
      <w:pPr>
        <w:pStyle w:val="ListParagraph"/>
        <w:numPr>
          <w:ilvl w:val="0"/>
          <w:numId w:val="1"/>
        </w:numPr>
        <w:spacing w:after="0"/>
        <w:jc w:val="both"/>
        <w:rPr>
          <w:b/>
          <w:bCs/>
          <w:color w:val="4472C4"/>
          <w:sz w:val="28"/>
          <w:szCs w:val="28"/>
        </w:rPr>
      </w:pPr>
      <w:r>
        <w:rPr>
          <w:b/>
          <w:bCs/>
          <w:color w:val="4472C4"/>
          <w:sz w:val="28"/>
          <w:szCs w:val="28"/>
        </w:rPr>
        <w:t>Общие требования к сайту</w:t>
      </w:r>
    </w:p>
    <w:p w:rsidR="00D9762A" w:rsidRPr="002B572D" w:rsidRDefault="00D9762A" w:rsidP="004F7C2D">
      <w:pPr>
        <w:numPr>
          <w:ilvl w:val="1"/>
          <w:numId w:val="0"/>
        </w:numPr>
        <w:spacing w:before="240" w:after="120"/>
        <w:ind w:left="1429" w:hanging="720"/>
        <w:jc w:val="both"/>
        <w:outlineLvl w:val="2"/>
        <w:rPr>
          <w:rFonts w:ascii="Tahoma" w:hAnsi="Tahoma" w:cs="Tahoma"/>
          <w:b/>
          <w:bCs/>
          <w:sz w:val="20"/>
          <w:szCs w:val="20"/>
          <w:lang w:eastAsia="ru-RU"/>
        </w:rPr>
      </w:pPr>
      <w:bookmarkStart w:id="1" w:name="_Toc33774407"/>
      <w:r w:rsidRPr="002B572D">
        <w:rPr>
          <w:rFonts w:ascii="Tahoma" w:hAnsi="Tahoma" w:cs="Tahoma"/>
          <w:b/>
          <w:bCs/>
          <w:sz w:val="20"/>
          <w:szCs w:val="20"/>
          <w:lang w:eastAsia="ru-RU"/>
        </w:rPr>
        <w:t>Требования к домену</w:t>
      </w:r>
      <w:bookmarkEnd w:id="1"/>
    </w:p>
    <w:p w:rsidR="00D9762A" w:rsidRPr="00E875D5" w:rsidRDefault="00D9762A" w:rsidP="004F7C2D">
      <w:pPr>
        <w:spacing w:after="120"/>
        <w:ind w:firstLine="709"/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 xml:space="preserve">Сайт должен быть создан и поддерживаться в актуальном состоянии на основе официально зарегистрированного домена предприятия </w:t>
      </w:r>
      <w:r w:rsidRPr="004F7C2D">
        <w:rPr>
          <w:rFonts w:ascii="Tahoma" w:hAnsi="Tahoma" w:cs="Tahoma"/>
          <w:sz w:val="20"/>
          <w:szCs w:val="20"/>
          <w:lang w:eastAsia="ru-RU"/>
        </w:rPr>
        <w:t>МУП «АВК» г. Александров</w:t>
      </w:r>
      <w:r w:rsidRPr="00E875D5">
        <w:rPr>
          <w:rFonts w:ascii="Tahoma" w:hAnsi="Tahoma" w:cs="Tahoma"/>
          <w:sz w:val="20"/>
          <w:szCs w:val="20"/>
          <w:lang w:eastAsia="ru-RU"/>
        </w:rPr>
        <w:t xml:space="preserve"> - </w:t>
      </w:r>
      <w:r w:rsidRPr="004F7C2D">
        <w:t>http://alvk33.ru/</w:t>
      </w:r>
      <w:r w:rsidRPr="00E875D5">
        <w:rPr>
          <w:rFonts w:ascii="Tahoma" w:hAnsi="Tahoma" w:cs="Tahoma"/>
          <w:sz w:val="20"/>
          <w:szCs w:val="20"/>
          <w:lang w:eastAsia="ru-RU"/>
        </w:rPr>
        <w:t>.</w:t>
      </w:r>
    </w:p>
    <w:p w:rsidR="00D9762A" w:rsidRPr="00E875D5" w:rsidRDefault="00D9762A" w:rsidP="004F7C2D">
      <w:pPr>
        <w:spacing w:after="120"/>
        <w:ind w:firstLine="709"/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>Посещение сайта с указанным доменом должно быть бесплатным для любого пользователя.</w:t>
      </w:r>
    </w:p>
    <w:p w:rsidR="00D9762A" w:rsidRPr="002B572D" w:rsidRDefault="00D9762A" w:rsidP="004F7C2D">
      <w:pPr>
        <w:numPr>
          <w:ilvl w:val="1"/>
          <w:numId w:val="0"/>
        </w:numPr>
        <w:spacing w:before="240" w:after="120"/>
        <w:ind w:left="1429" w:hanging="720"/>
        <w:jc w:val="both"/>
        <w:outlineLvl w:val="2"/>
        <w:rPr>
          <w:rFonts w:ascii="Tahoma" w:hAnsi="Tahoma" w:cs="Tahoma"/>
          <w:b/>
          <w:bCs/>
          <w:sz w:val="20"/>
          <w:szCs w:val="20"/>
          <w:lang w:eastAsia="ru-RU"/>
        </w:rPr>
      </w:pPr>
      <w:bookmarkStart w:id="2" w:name="_Toc33774408"/>
      <w:r w:rsidRPr="002B572D">
        <w:rPr>
          <w:rFonts w:ascii="Tahoma" w:hAnsi="Tahoma" w:cs="Tahoma"/>
          <w:b/>
          <w:bCs/>
          <w:sz w:val="20"/>
          <w:szCs w:val="20"/>
          <w:lang w:eastAsia="ru-RU"/>
        </w:rPr>
        <w:t>Требования к стилистическому оформлению и дизайну сайта</w:t>
      </w:r>
      <w:bookmarkEnd w:id="2"/>
    </w:p>
    <w:p w:rsidR="00D9762A" w:rsidRPr="00E875D5" w:rsidRDefault="00D9762A" w:rsidP="004F7C2D">
      <w:pPr>
        <w:spacing w:after="120"/>
        <w:ind w:firstLine="709"/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 xml:space="preserve">Стилистическое оформление сайта должно соответствовать действующему корпоративному стилю </w:t>
      </w:r>
      <w:r w:rsidRPr="004F7C2D">
        <w:rPr>
          <w:rFonts w:ascii="Tahoma" w:hAnsi="Tahoma" w:cs="Tahoma"/>
          <w:sz w:val="20"/>
          <w:szCs w:val="20"/>
          <w:lang w:eastAsia="ru-RU"/>
        </w:rPr>
        <w:t>МУП «АВК» г. Александров</w:t>
      </w:r>
      <w:r w:rsidRPr="00E875D5">
        <w:rPr>
          <w:rFonts w:ascii="Tahoma" w:hAnsi="Tahoma" w:cs="Tahoma"/>
          <w:sz w:val="20"/>
          <w:szCs w:val="20"/>
          <w:lang w:eastAsia="ru-RU"/>
        </w:rPr>
        <w:t xml:space="preserve">, с использованием фирменной символики и фирменных цветов предприятия. </w:t>
      </w:r>
    </w:p>
    <w:p w:rsidR="00D9762A" w:rsidRPr="00E875D5" w:rsidRDefault="00D9762A" w:rsidP="004F7C2D">
      <w:pPr>
        <w:spacing w:after="120"/>
        <w:ind w:firstLine="709"/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>Шрифты, используемые в графических элементах сайта, могут выбираться произвольно на условиях соответствия корпоративному стилю. Размер (кегль) шрифтов должен обеспечивать удобство восприятия текста при минимально допустимом размере экрана.</w:t>
      </w:r>
    </w:p>
    <w:p w:rsidR="00D9762A" w:rsidRPr="00E875D5" w:rsidRDefault="00D9762A" w:rsidP="004F7C2D">
      <w:pPr>
        <w:spacing w:after="120"/>
        <w:ind w:firstLine="709"/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>На сайте должна быть предусмотрена возможность размещения фото и видео материалов. Использование фото и видео материалов должно быть простым и наглядным для пользователя. Должна быть реализована возможность увеличения размещенных на сайте фотографий. Недопустимо наличие излишних оформительских элементов (рамки фотографий и видео и т.д.), при этом используемое графическое оформление должно способствовать восприятию текста.</w:t>
      </w:r>
    </w:p>
    <w:p w:rsidR="00D9762A" w:rsidRPr="002B572D" w:rsidRDefault="00D9762A" w:rsidP="004F7C2D">
      <w:pPr>
        <w:spacing w:after="120"/>
        <w:ind w:firstLine="709"/>
        <w:jc w:val="both"/>
        <w:rPr>
          <w:rFonts w:ascii="Tahoma" w:hAnsi="Tahoma" w:cs="Tahoma"/>
          <w:b/>
          <w:bCs/>
          <w:sz w:val="20"/>
          <w:szCs w:val="20"/>
          <w:lang w:eastAsia="ru-RU"/>
        </w:rPr>
      </w:pPr>
      <w:r w:rsidRPr="002B572D">
        <w:rPr>
          <w:rFonts w:ascii="Tahoma" w:hAnsi="Tahoma" w:cs="Tahoma"/>
          <w:b/>
          <w:bCs/>
          <w:sz w:val="20"/>
          <w:szCs w:val="20"/>
          <w:lang w:eastAsia="ru-RU"/>
        </w:rPr>
        <w:t>Визуальная составляющая сайта должна соответствовать следующим требованиям:</w:t>
      </w:r>
    </w:p>
    <w:p w:rsidR="00D9762A" w:rsidRPr="00E875D5" w:rsidRDefault="00D9762A" w:rsidP="004F7C2D">
      <w:pPr>
        <w:numPr>
          <w:ilvl w:val="0"/>
          <w:numId w:val="12"/>
        </w:numPr>
        <w:spacing w:after="120"/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 xml:space="preserve">Дизайн должен отражать направление деятельности компании. </w:t>
      </w:r>
    </w:p>
    <w:p w:rsidR="00D9762A" w:rsidRPr="00E875D5" w:rsidRDefault="00D9762A" w:rsidP="004F7C2D">
      <w:pPr>
        <w:numPr>
          <w:ilvl w:val="0"/>
          <w:numId w:val="12"/>
        </w:numPr>
        <w:spacing w:after="120"/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>Возможно использование в дизайне анимированных элементов.</w:t>
      </w:r>
    </w:p>
    <w:p w:rsidR="00D9762A" w:rsidRPr="00E875D5" w:rsidRDefault="00D9762A" w:rsidP="004F7C2D">
      <w:pPr>
        <w:numPr>
          <w:ilvl w:val="0"/>
          <w:numId w:val="12"/>
        </w:numPr>
        <w:spacing w:after="120"/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>Должна присутствовать четкая и понятная навигация, обеспечивающая легкий переход в нужный раздел, как продуктовый, так и информационный.</w:t>
      </w:r>
    </w:p>
    <w:p w:rsidR="00D9762A" w:rsidRPr="00E875D5" w:rsidRDefault="00D9762A" w:rsidP="004F7C2D">
      <w:pPr>
        <w:numPr>
          <w:ilvl w:val="0"/>
          <w:numId w:val="12"/>
        </w:numPr>
        <w:spacing w:after="120"/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>Дизайн сайта делается на основе утвержденного прототипа.</w:t>
      </w:r>
    </w:p>
    <w:p w:rsidR="00D9762A" w:rsidRPr="00E875D5" w:rsidRDefault="00D9762A" w:rsidP="004F7C2D">
      <w:pPr>
        <w:numPr>
          <w:ilvl w:val="0"/>
          <w:numId w:val="12"/>
        </w:numPr>
        <w:spacing w:after="120"/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>После утверждения дизайна главной страницы необходимо разработать интерфейс всех интерактивных элементов и их состояний (GUI).</w:t>
      </w:r>
    </w:p>
    <w:p w:rsidR="00D9762A" w:rsidRPr="00E875D5" w:rsidRDefault="00D9762A" w:rsidP="004F7C2D">
      <w:pPr>
        <w:numPr>
          <w:ilvl w:val="0"/>
          <w:numId w:val="12"/>
        </w:numPr>
        <w:spacing w:after="120"/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>Адаптивное представление внутренних страниц делается на основе главной страницы и GUI. Данное представление делается на этапе верстки.</w:t>
      </w:r>
    </w:p>
    <w:p w:rsidR="00D9762A" w:rsidRPr="002B572D" w:rsidRDefault="00D9762A" w:rsidP="006C540F">
      <w:pPr>
        <w:numPr>
          <w:ilvl w:val="1"/>
          <w:numId w:val="0"/>
        </w:numPr>
        <w:spacing w:before="240" w:after="120"/>
        <w:ind w:left="1429" w:hanging="720"/>
        <w:jc w:val="both"/>
        <w:outlineLvl w:val="2"/>
        <w:rPr>
          <w:rFonts w:ascii="Tahoma" w:hAnsi="Tahoma" w:cs="Tahoma"/>
          <w:b/>
          <w:bCs/>
          <w:sz w:val="20"/>
          <w:szCs w:val="20"/>
          <w:lang w:eastAsia="ru-RU"/>
        </w:rPr>
      </w:pPr>
      <w:bookmarkStart w:id="3" w:name="_Toc33774409"/>
      <w:r w:rsidRPr="002B572D">
        <w:rPr>
          <w:rFonts w:ascii="Tahoma" w:hAnsi="Tahoma" w:cs="Tahoma"/>
          <w:b/>
          <w:bCs/>
          <w:sz w:val="20"/>
          <w:szCs w:val="20"/>
          <w:lang w:eastAsia="ru-RU"/>
        </w:rPr>
        <w:t>Требования к функциональности веб-сервера</w:t>
      </w:r>
      <w:bookmarkEnd w:id="3"/>
    </w:p>
    <w:p w:rsidR="00D9762A" w:rsidRPr="00E875D5" w:rsidRDefault="00D9762A" w:rsidP="004F7C2D">
      <w:pPr>
        <w:spacing w:after="120"/>
        <w:ind w:firstLine="709"/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>Веб-сервер должен обеспечивать возможности:</w:t>
      </w:r>
    </w:p>
    <w:p w:rsidR="00D9762A" w:rsidRPr="00E875D5" w:rsidRDefault="00D9762A" w:rsidP="004F7C2D">
      <w:pPr>
        <w:numPr>
          <w:ilvl w:val="0"/>
          <w:numId w:val="7"/>
        </w:numPr>
        <w:spacing w:after="120"/>
        <w:jc w:val="both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E875D5">
        <w:rPr>
          <w:rFonts w:ascii="Tahoma" w:hAnsi="Tahoma" w:cs="Tahoma"/>
          <w:color w:val="000000"/>
          <w:sz w:val="20"/>
          <w:szCs w:val="20"/>
          <w:lang w:eastAsia="ru-RU"/>
        </w:rPr>
        <w:t>управления содержанием и структурой сайта через систему управления контентом. Экспорт</w:t>
      </w:r>
      <w:r w:rsidRPr="00E875D5">
        <w:rPr>
          <w:rFonts w:ascii="Tahoma" w:hAnsi="Tahoma" w:cs="Tahoma"/>
          <w:color w:val="000000"/>
          <w:sz w:val="20"/>
          <w:szCs w:val="20"/>
          <w:lang w:val="en-US" w:eastAsia="ru-RU"/>
        </w:rPr>
        <w:t>/</w:t>
      </w:r>
      <w:r w:rsidRPr="00E875D5">
        <w:rPr>
          <w:rFonts w:ascii="Tahoma" w:hAnsi="Tahoma" w:cs="Tahoma"/>
          <w:color w:val="000000"/>
          <w:sz w:val="20"/>
          <w:szCs w:val="20"/>
          <w:lang w:eastAsia="ru-RU"/>
        </w:rPr>
        <w:t>импорт баз данных содержимого сайта.</w:t>
      </w:r>
    </w:p>
    <w:p w:rsidR="00D9762A" w:rsidRPr="00E875D5" w:rsidRDefault="00D9762A" w:rsidP="004F7C2D">
      <w:pPr>
        <w:numPr>
          <w:ilvl w:val="0"/>
          <w:numId w:val="7"/>
        </w:numPr>
        <w:spacing w:after="120"/>
        <w:jc w:val="both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E875D5">
        <w:rPr>
          <w:rFonts w:ascii="Tahoma" w:hAnsi="Tahoma" w:cs="Tahoma"/>
          <w:color w:val="000000"/>
          <w:sz w:val="20"/>
          <w:szCs w:val="20"/>
          <w:lang w:eastAsia="ru-RU"/>
        </w:rPr>
        <w:t xml:space="preserve">осуществления обратной связи </w:t>
      </w:r>
      <w:r w:rsidRPr="00E875D5">
        <w:rPr>
          <w:rFonts w:ascii="Tahoma" w:hAnsi="Tahoma" w:cs="Tahoma"/>
          <w:color w:val="000000"/>
          <w:sz w:val="20"/>
          <w:szCs w:val="20"/>
          <w:lang w:val="en-US" w:eastAsia="ru-RU"/>
        </w:rPr>
        <w:t>c</w:t>
      </w:r>
      <w:r w:rsidRPr="00E875D5">
        <w:rPr>
          <w:rFonts w:ascii="Tahoma" w:hAnsi="Tahoma" w:cs="Tahoma"/>
          <w:color w:val="000000"/>
          <w:sz w:val="20"/>
          <w:szCs w:val="20"/>
          <w:lang w:eastAsia="ru-RU"/>
        </w:rPr>
        <w:t xml:space="preserve"> пользователями: прием отзывов и запросов пользователей по e-mail через заполнение специальных форм на сайте.</w:t>
      </w:r>
    </w:p>
    <w:p w:rsidR="00D9762A" w:rsidRPr="00E875D5" w:rsidRDefault="00D9762A" w:rsidP="004F7C2D">
      <w:pPr>
        <w:numPr>
          <w:ilvl w:val="0"/>
          <w:numId w:val="7"/>
        </w:numPr>
        <w:spacing w:after="120"/>
        <w:jc w:val="both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E875D5">
        <w:rPr>
          <w:rFonts w:ascii="Tahoma" w:hAnsi="Tahoma" w:cs="Tahoma"/>
          <w:color w:val="000000"/>
          <w:sz w:val="20"/>
          <w:szCs w:val="20"/>
          <w:lang w:eastAsia="ru-RU"/>
        </w:rPr>
        <w:t>обработки статистики посещений.</w:t>
      </w:r>
    </w:p>
    <w:p w:rsidR="00D9762A" w:rsidRPr="00E875D5" w:rsidRDefault="00D9762A" w:rsidP="004F7C2D">
      <w:pPr>
        <w:numPr>
          <w:ilvl w:val="0"/>
          <w:numId w:val="7"/>
        </w:numPr>
        <w:spacing w:after="120"/>
        <w:jc w:val="both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E875D5">
        <w:rPr>
          <w:rFonts w:ascii="Tahoma" w:hAnsi="Tahoma" w:cs="Tahoma"/>
          <w:color w:val="000000"/>
          <w:sz w:val="20"/>
          <w:szCs w:val="20"/>
          <w:lang w:eastAsia="ru-RU"/>
        </w:rPr>
        <w:t>подключение аналитических программ и платежных систем.</w:t>
      </w:r>
    </w:p>
    <w:p w:rsidR="00D9762A" w:rsidRPr="00E875D5" w:rsidRDefault="00D9762A" w:rsidP="004F7C2D">
      <w:pPr>
        <w:numPr>
          <w:ilvl w:val="0"/>
          <w:numId w:val="7"/>
        </w:numPr>
        <w:spacing w:after="120"/>
        <w:jc w:val="both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E875D5">
        <w:rPr>
          <w:rFonts w:ascii="Tahoma" w:hAnsi="Tahoma" w:cs="Tahoma"/>
          <w:color w:val="000000"/>
          <w:sz w:val="20"/>
          <w:szCs w:val="20"/>
          <w:lang w:eastAsia="ru-RU"/>
        </w:rPr>
        <w:t>двустороннюю интеграцию с действующей системой биллинга для полноценного функционирования личного кабинета абонента.</w:t>
      </w:r>
    </w:p>
    <w:p w:rsidR="00D9762A" w:rsidRPr="002B572D" w:rsidRDefault="00D9762A" w:rsidP="006C540F">
      <w:pPr>
        <w:numPr>
          <w:ilvl w:val="1"/>
          <w:numId w:val="0"/>
        </w:numPr>
        <w:spacing w:before="240" w:after="120"/>
        <w:ind w:left="1429" w:hanging="720"/>
        <w:jc w:val="both"/>
        <w:outlineLvl w:val="2"/>
        <w:rPr>
          <w:rFonts w:ascii="Tahoma" w:hAnsi="Tahoma" w:cs="Tahoma"/>
          <w:b/>
          <w:bCs/>
          <w:sz w:val="20"/>
          <w:szCs w:val="20"/>
          <w:lang w:eastAsia="ru-RU"/>
        </w:rPr>
      </w:pPr>
      <w:bookmarkStart w:id="4" w:name="_Toc33774411"/>
      <w:r w:rsidRPr="002B572D">
        <w:rPr>
          <w:rFonts w:ascii="Tahoma" w:hAnsi="Tahoma" w:cs="Tahoma"/>
          <w:b/>
          <w:bCs/>
          <w:sz w:val="20"/>
          <w:szCs w:val="20"/>
          <w:lang w:eastAsia="ru-RU"/>
        </w:rPr>
        <w:t>Требования к верстке и оптимизации</w:t>
      </w:r>
      <w:bookmarkEnd w:id="4"/>
    </w:p>
    <w:p w:rsidR="00D9762A" w:rsidRPr="00E875D5" w:rsidRDefault="00D9762A" w:rsidP="004F7C2D">
      <w:pPr>
        <w:spacing w:after="120"/>
        <w:ind w:firstLine="709"/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>Сайт разрабатывается в полноценной адаптивной верстке под все разрешения современных мобильных и десктопных устройств, включая:</w:t>
      </w:r>
    </w:p>
    <w:p w:rsidR="00D9762A" w:rsidRPr="00E875D5" w:rsidRDefault="00D9762A" w:rsidP="004F7C2D">
      <w:pPr>
        <w:numPr>
          <w:ilvl w:val="0"/>
          <w:numId w:val="10"/>
        </w:numPr>
        <w:spacing w:after="120"/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>iOS 10+ (iPAD, iPhone) и старше</w:t>
      </w:r>
    </w:p>
    <w:p w:rsidR="00D9762A" w:rsidRPr="00E875D5" w:rsidRDefault="00D9762A" w:rsidP="004F7C2D">
      <w:pPr>
        <w:numPr>
          <w:ilvl w:val="0"/>
          <w:numId w:val="10"/>
        </w:numPr>
        <w:spacing w:after="120"/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>Android 7+ (планшет, смартфон) и старше</w:t>
      </w:r>
    </w:p>
    <w:p w:rsidR="00D9762A" w:rsidRPr="00E875D5" w:rsidRDefault="00D9762A" w:rsidP="004F7C2D">
      <w:pPr>
        <w:spacing w:after="120"/>
        <w:ind w:firstLine="708"/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>Сайт оптимизируется под экраны настольных компьютеров с шириной в диапазоне 1024 - 1280 точек. При большей ширине экрана сайт центрируется, сохраняя свою максимальную ширину 1280 точек. При меньшей ширине экрана сайт выравнивается по левому краю, сохраняя свою минимальную ширину.</w:t>
      </w:r>
    </w:p>
    <w:p w:rsidR="00D9762A" w:rsidRPr="00E875D5" w:rsidRDefault="00D9762A" w:rsidP="004F7C2D">
      <w:pPr>
        <w:spacing w:after="120"/>
        <w:ind w:firstLine="708"/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>Мобильная версия сайта должна повторять контент полной версии сайта в адаптированном под мобильные устройства виде. Основными брейкпоинтами в ширине экрана являются величины 1024, 768, 480 и 320 точек. Внешний вид мобильной версии между этими брейкпоинтами определяется прототипом, макетами дизайна и версткой.</w:t>
      </w:r>
    </w:p>
    <w:p w:rsidR="00D9762A" w:rsidRPr="00E875D5" w:rsidRDefault="00D9762A" w:rsidP="006D0296">
      <w:pPr>
        <w:spacing w:after="120"/>
        <w:ind w:firstLine="708"/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>Сайт оптимизируется под экраны настольных компьютеров и мобильных устройств (планшеты и смартфоны) по принципам адаптивной верстки. При ширине экрана больше 1280 точек сайт центрируется, сохраняя свою максимальную ширину 1280 точек. При меньшей ширине основными брейкпоинтами являются величины 1024, 768, 480 и 320 точек. Внешний вид сайта между этими брейкпоинтами определяетс</w:t>
      </w:r>
      <w:r>
        <w:rPr>
          <w:rFonts w:ascii="Tahoma" w:hAnsi="Tahoma" w:cs="Tahoma"/>
          <w:sz w:val="20"/>
          <w:szCs w:val="20"/>
          <w:lang w:eastAsia="ru-RU"/>
        </w:rPr>
        <w:t xml:space="preserve">я макетами дизайна и версткой. </w:t>
      </w:r>
    </w:p>
    <w:p w:rsidR="00D9762A" w:rsidRPr="004A30C0" w:rsidRDefault="00D9762A" w:rsidP="006D0296">
      <w:pPr>
        <w:numPr>
          <w:ilvl w:val="1"/>
          <w:numId w:val="0"/>
        </w:numPr>
        <w:spacing w:before="240" w:after="120"/>
        <w:ind w:left="1429" w:hanging="720"/>
        <w:jc w:val="both"/>
        <w:outlineLvl w:val="2"/>
        <w:rPr>
          <w:rFonts w:ascii="Tahoma" w:hAnsi="Tahoma" w:cs="Tahoma"/>
          <w:b/>
          <w:bCs/>
          <w:sz w:val="20"/>
          <w:szCs w:val="20"/>
          <w:lang w:eastAsia="ru-RU"/>
        </w:rPr>
      </w:pPr>
      <w:bookmarkStart w:id="5" w:name="_Toc27408352"/>
      <w:bookmarkStart w:id="6" w:name="_Toc33774412"/>
      <w:r w:rsidRPr="004A30C0">
        <w:rPr>
          <w:rFonts w:ascii="Tahoma" w:hAnsi="Tahoma" w:cs="Tahoma"/>
          <w:b/>
          <w:bCs/>
          <w:sz w:val="20"/>
          <w:szCs w:val="20"/>
          <w:lang w:eastAsia="ru-RU"/>
        </w:rPr>
        <w:t>Требования к CMS (система управления сайтом)</w:t>
      </w:r>
      <w:bookmarkEnd w:id="5"/>
      <w:bookmarkEnd w:id="6"/>
    </w:p>
    <w:p w:rsidR="00D9762A" w:rsidRPr="00E875D5" w:rsidRDefault="00D9762A" w:rsidP="004F7C2D">
      <w:pPr>
        <w:spacing w:after="120"/>
        <w:ind w:firstLine="709"/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 xml:space="preserve">Современная </w:t>
      </w:r>
      <w:r w:rsidRPr="00E875D5">
        <w:rPr>
          <w:rFonts w:ascii="Tahoma" w:hAnsi="Tahoma" w:cs="Tahoma"/>
          <w:sz w:val="20"/>
          <w:szCs w:val="20"/>
          <w:lang w:val="en-US" w:eastAsia="ru-RU"/>
        </w:rPr>
        <w:t>CMS</w:t>
      </w:r>
      <w:r w:rsidRPr="00E875D5">
        <w:rPr>
          <w:rFonts w:ascii="Tahoma" w:hAnsi="Tahoma" w:cs="Tahoma"/>
          <w:sz w:val="20"/>
          <w:szCs w:val="20"/>
          <w:lang w:eastAsia="ru-RU"/>
        </w:rPr>
        <w:t>-система, обеспечивающая удобное администрирование сайта, управление его контентом, поддержку требуемого функционала, изложенного в данном Техническом задании и возможность дальнейшего его расширения в соответствии с развитием Сайта при помощи дополнительных модулей.</w:t>
      </w:r>
    </w:p>
    <w:p w:rsidR="00D9762A" w:rsidRPr="004A30C0" w:rsidRDefault="00D9762A" w:rsidP="006D0296">
      <w:pPr>
        <w:numPr>
          <w:ilvl w:val="1"/>
          <w:numId w:val="0"/>
        </w:numPr>
        <w:spacing w:before="240" w:after="120"/>
        <w:ind w:left="1429" w:hanging="720"/>
        <w:jc w:val="both"/>
        <w:outlineLvl w:val="2"/>
        <w:rPr>
          <w:rFonts w:ascii="Tahoma" w:hAnsi="Tahoma" w:cs="Tahoma"/>
          <w:b/>
          <w:bCs/>
          <w:sz w:val="20"/>
          <w:szCs w:val="20"/>
          <w:lang w:eastAsia="ru-RU"/>
        </w:rPr>
      </w:pPr>
      <w:bookmarkStart w:id="7" w:name="_Toc33774413"/>
      <w:r w:rsidRPr="004A30C0">
        <w:rPr>
          <w:rFonts w:ascii="Tahoma" w:hAnsi="Tahoma" w:cs="Tahoma"/>
          <w:b/>
          <w:bCs/>
          <w:sz w:val="20"/>
          <w:szCs w:val="20"/>
          <w:lang w:eastAsia="ru-RU"/>
        </w:rPr>
        <w:t>Требования к интеграции раздела сайта «Личный кабинет» с биллинговой системой</w:t>
      </w:r>
      <w:bookmarkEnd w:id="7"/>
    </w:p>
    <w:p w:rsidR="00D9762A" w:rsidRPr="00E875D5" w:rsidRDefault="00D9762A" w:rsidP="004F7C2D">
      <w:pPr>
        <w:spacing w:after="120"/>
        <w:ind w:firstLine="708"/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 xml:space="preserve">Раздел «Личный кабинет» должен быть разработан как веб-приложение с адаптивной версткой и интегрирован </w:t>
      </w:r>
      <w:r>
        <w:rPr>
          <w:rFonts w:ascii="Tahoma" w:hAnsi="Tahoma" w:cs="Tahoma"/>
          <w:sz w:val="20"/>
          <w:szCs w:val="20"/>
          <w:lang w:eastAsia="ru-RU"/>
        </w:rPr>
        <w:t xml:space="preserve">через двухстороннюю связь </w:t>
      </w:r>
      <w:r w:rsidRPr="00E875D5">
        <w:rPr>
          <w:rFonts w:ascii="Tahoma" w:hAnsi="Tahoma" w:cs="Tahoma"/>
          <w:sz w:val="20"/>
          <w:szCs w:val="20"/>
          <w:lang w:eastAsia="ru-RU"/>
        </w:rPr>
        <w:t>с действующей биллинговой системой</w:t>
      </w:r>
      <w:r w:rsidRPr="006D0296">
        <w:rPr>
          <w:rFonts w:ascii="Tahoma" w:hAnsi="Tahoma" w:cs="Tahoma"/>
          <w:sz w:val="20"/>
          <w:szCs w:val="20"/>
          <w:lang w:eastAsia="ru-RU"/>
        </w:rPr>
        <w:t xml:space="preserve"> </w:t>
      </w:r>
      <w:r>
        <w:rPr>
          <w:rFonts w:ascii="Tahoma" w:hAnsi="Tahoma" w:cs="Tahoma"/>
          <w:sz w:val="20"/>
          <w:szCs w:val="20"/>
          <w:lang w:val="en-US" w:eastAsia="ru-RU"/>
        </w:rPr>
        <w:t>V</w:t>
      </w:r>
      <w:r w:rsidRPr="002B572D">
        <w:rPr>
          <w:rFonts w:ascii="Tahoma" w:hAnsi="Tahoma" w:cs="Tahoma"/>
          <w:sz w:val="20"/>
          <w:szCs w:val="20"/>
          <w:lang w:eastAsia="ru-RU"/>
        </w:rPr>
        <w:t>220</w:t>
      </w:r>
      <w:r w:rsidRPr="00E875D5">
        <w:rPr>
          <w:rFonts w:ascii="Tahoma" w:hAnsi="Tahoma" w:cs="Tahoma"/>
          <w:sz w:val="20"/>
          <w:szCs w:val="20"/>
          <w:lang w:eastAsia="ru-RU"/>
        </w:rPr>
        <w:t xml:space="preserve"> МУП «</w:t>
      </w:r>
      <w:r>
        <w:rPr>
          <w:rFonts w:ascii="Tahoma" w:hAnsi="Tahoma" w:cs="Tahoma"/>
          <w:sz w:val="20"/>
          <w:szCs w:val="20"/>
          <w:lang w:eastAsia="ru-RU"/>
        </w:rPr>
        <w:t>АВК</w:t>
      </w:r>
      <w:r w:rsidRPr="00E875D5">
        <w:rPr>
          <w:rFonts w:ascii="Tahoma" w:hAnsi="Tahoma" w:cs="Tahoma"/>
          <w:sz w:val="20"/>
          <w:szCs w:val="20"/>
          <w:lang w:eastAsia="ru-RU"/>
        </w:rPr>
        <w:t xml:space="preserve">» г. </w:t>
      </w:r>
      <w:r>
        <w:rPr>
          <w:rFonts w:ascii="Tahoma" w:hAnsi="Tahoma" w:cs="Tahoma"/>
          <w:sz w:val="20"/>
          <w:szCs w:val="20"/>
          <w:lang w:eastAsia="ru-RU"/>
        </w:rPr>
        <w:t>Александров</w:t>
      </w:r>
      <w:r w:rsidRPr="00E875D5">
        <w:rPr>
          <w:rFonts w:ascii="Tahoma" w:hAnsi="Tahoma" w:cs="Tahoma"/>
          <w:sz w:val="20"/>
          <w:szCs w:val="20"/>
          <w:lang w:eastAsia="ru-RU"/>
        </w:rPr>
        <w:t>.</w:t>
      </w:r>
    </w:p>
    <w:p w:rsidR="00D9762A" w:rsidRPr="004A30C0" w:rsidRDefault="00D9762A" w:rsidP="002B572D">
      <w:pPr>
        <w:numPr>
          <w:ilvl w:val="1"/>
          <w:numId w:val="0"/>
        </w:numPr>
        <w:spacing w:before="240" w:after="120"/>
        <w:ind w:left="1429" w:hanging="720"/>
        <w:jc w:val="both"/>
        <w:outlineLvl w:val="2"/>
        <w:rPr>
          <w:rFonts w:ascii="Tahoma" w:hAnsi="Tahoma" w:cs="Tahoma"/>
          <w:b/>
          <w:bCs/>
          <w:sz w:val="20"/>
          <w:szCs w:val="20"/>
          <w:lang w:eastAsia="ru-RU"/>
        </w:rPr>
      </w:pPr>
      <w:bookmarkStart w:id="8" w:name="_Toc33774415"/>
      <w:r w:rsidRPr="004A30C0">
        <w:rPr>
          <w:rFonts w:ascii="Tahoma" w:hAnsi="Tahoma" w:cs="Tahoma"/>
          <w:b/>
          <w:bCs/>
          <w:sz w:val="20"/>
          <w:szCs w:val="20"/>
          <w:lang w:eastAsia="ru-RU"/>
        </w:rPr>
        <w:t>Требования к надежности работы Сайта и безопасности его эксплуатации</w:t>
      </w:r>
      <w:bookmarkEnd w:id="8"/>
    </w:p>
    <w:p w:rsidR="00D9762A" w:rsidRPr="00E875D5" w:rsidRDefault="00D9762A" w:rsidP="004F7C2D">
      <w:pPr>
        <w:spacing w:after="120"/>
        <w:ind w:firstLine="708"/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>Сайт должен постоянно находиться в работоспособном и актуальном состоянии, должна быть обеспечена возможность круглосуточного бесперебойного доступа пользователей.</w:t>
      </w:r>
    </w:p>
    <w:p w:rsidR="00D9762A" w:rsidRPr="00E875D5" w:rsidRDefault="00D9762A" w:rsidP="004F7C2D">
      <w:pPr>
        <w:spacing w:after="120"/>
        <w:ind w:firstLine="708"/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>Проведение регламентных и профилактических работ по обслуживанию сайта в рабочее время предприятия не должно нарушать его режима функционирования. Регламентные и профилактические работы, требующие остановки работы сайта должны проводиться в нерабочее время (с 22:00 до 7:00).</w:t>
      </w:r>
    </w:p>
    <w:p w:rsidR="00D9762A" w:rsidRPr="00E875D5" w:rsidRDefault="00D9762A" w:rsidP="004F7C2D">
      <w:pPr>
        <w:spacing w:after="120"/>
        <w:ind w:firstLine="708"/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>Сайт должен быть надежно защищен от несанкционированного и(или) противоправного использования сторонними лицами</w:t>
      </w:r>
    </w:p>
    <w:p w:rsidR="00D9762A" w:rsidRPr="00E875D5" w:rsidRDefault="00D9762A" w:rsidP="004F7C2D">
      <w:pPr>
        <w:spacing w:after="120"/>
        <w:ind w:firstLine="708"/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>Пользователь при посещении сайта должен быть надежно защищен от всех Интернет - вирусов и прочих угроз безопасности используемого им компьютера.</w:t>
      </w:r>
    </w:p>
    <w:p w:rsidR="00D9762A" w:rsidRPr="004A30C0" w:rsidRDefault="00D9762A" w:rsidP="002B572D">
      <w:pPr>
        <w:numPr>
          <w:ilvl w:val="1"/>
          <w:numId w:val="0"/>
        </w:numPr>
        <w:spacing w:before="240" w:after="120"/>
        <w:ind w:left="1429" w:hanging="720"/>
        <w:jc w:val="both"/>
        <w:outlineLvl w:val="2"/>
        <w:rPr>
          <w:rFonts w:ascii="Tahoma" w:hAnsi="Tahoma" w:cs="Tahoma"/>
          <w:b/>
          <w:bCs/>
          <w:sz w:val="20"/>
          <w:szCs w:val="20"/>
          <w:lang w:eastAsia="ru-RU"/>
        </w:rPr>
      </w:pPr>
      <w:bookmarkStart w:id="9" w:name="_Toc10553050"/>
      <w:bookmarkStart w:id="10" w:name="_Toc21084841"/>
      <w:bookmarkStart w:id="11" w:name="_Toc33774416"/>
      <w:r w:rsidRPr="004A30C0">
        <w:rPr>
          <w:rFonts w:ascii="Tahoma" w:hAnsi="Tahoma" w:cs="Tahoma"/>
          <w:b/>
          <w:bCs/>
          <w:sz w:val="20"/>
          <w:szCs w:val="20"/>
          <w:lang w:eastAsia="ru-RU"/>
        </w:rPr>
        <w:t xml:space="preserve">Требования к соблюдению </w:t>
      </w:r>
      <w:bookmarkEnd w:id="9"/>
      <w:bookmarkEnd w:id="10"/>
      <w:r w:rsidRPr="004A30C0">
        <w:rPr>
          <w:rFonts w:ascii="Tahoma" w:hAnsi="Tahoma" w:cs="Tahoma"/>
          <w:b/>
          <w:bCs/>
          <w:sz w:val="20"/>
          <w:szCs w:val="20"/>
          <w:lang w:eastAsia="ru-RU"/>
        </w:rPr>
        <w:t>№152-ФЗ «О персональных данных»</w:t>
      </w:r>
      <w:bookmarkEnd w:id="11"/>
    </w:p>
    <w:p w:rsidR="00D9762A" w:rsidRPr="00E875D5" w:rsidRDefault="00D9762A" w:rsidP="004F7C2D">
      <w:pPr>
        <w:spacing w:after="120"/>
        <w:ind w:firstLine="709"/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>В целях соблюдения Федерального закона №152-ФЗ «О персональных данных» сайт должен отвечать следующим требованиям:</w:t>
      </w:r>
    </w:p>
    <w:p w:rsidR="00D9762A" w:rsidRPr="00E875D5" w:rsidRDefault="00D9762A" w:rsidP="004F7C2D">
      <w:pPr>
        <w:numPr>
          <w:ilvl w:val="0"/>
          <w:numId w:val="9"/>
        </w:numPr>
        <w:spacing w:after="120"/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 xml:space="preserve">Владельцу сайта необходимо утвердить приказом «Политику в отношении обработки персональных данных» (далее «Политика») и разместить её на сайте в общем доступе. В документе должно указываться, в каких целях и какие данные обрабатываются, </w:t>
      </w:r>
      <w:hyperlink r:id="rId8" w:tgtFrame="_blank" w:history="1">
        <w:r w:rsidRPr="00E875D5">
          <w:rPr>
            <w:rFonts w:ascii="Tahoma" w:hAnsi="Tahoma" w:cs="Tahoma"/>
            <w:sz w:val="20"/>
            <w:szCs w:val="20"/>
            <w:lang w:eastAsia="ru-RU"/>
          </w:rPr>
          <w:t>согласно ч. 4 ст. 9 152-ФЗ</w:t>
        </w:r>
      </w:hyperlink>
      <w:r w:rsidRPr="00E875D5">
        <w:rPr>
          <w:rFonts w:ascii="Tahoma" w:hAnsi="Tahoma" w:cs="Tahoma"/>
          <w:sz w:val="20"/>
          <w:szCs w:val="20"/>
          <w:lang w:eastAsia="ru-RU"/>
        </w:rPr>
        <w:t xml:space="preserve">. </w:t>
      </w:r>
    </w:p>
    <w:p w:rsidR="00D9762A" w:rsidRPr="00E875D5" w:rsidRDefault="00D9762A" w:rsidP="004F7C2D">
      <w:pPr>
        <w:numPr>
          <w:ilvl w:val="0"/>
          <w:numId w:val="9"/>
        </w:numPr>
        <w:spacing w:after="120"/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>Ссылка на Политику должна быть доступна с любой страницы сайта, например, размещаться в подвале сайта. Также на сайте или в самом документе Политики должен быть указан E-mail, куда посетитель может обратиться затем, чтобы его персональные данные были удалены, заблокированы, либо куда он может задать вопрос по персональным данным.</w:t>
      </w:r>
    </w:p>
    <w:p w:rsidR="00D9762A" w:rsidRPr="00E875D5" w:rsidRDefault="00D9762A" w:rsidP="004F7C2D">
      <w:pPr>
        <w:numPr>
          <w:ilvl w:val="0"/>
          <w:numId w:val="9"/>
        </w:numPr>
        <w:spacing w:after="120"/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>На сайте должен быть размещен дисклеймер, который будет уведомлять посетителей сайта, что их персональные данные (в том числе посредством файлов cookie) обрабатываются в целях его функционирования и если он не согласен, то должен покинуть сайт. В противном случае это будет являться согласием на обработку его персональных данных.</w:t>
      </w:r>
    </w:p>
    <w:p w:rsidR="00D9762A" w:rsidRPr="00E875D5" w:rsidRDefault="00D9762A" w:rsidP="004F7C2D">
      <w:pPr>
        <w:numPr>
          <w:ilvl w:val="0"/>
          <w:numId w:val="9"/>
        </w:numPr>
        <w:spacing w:after="120"/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>Под каждой формой ввода данных на сайте (форма регистрации, заявки, заказа звонка, обратной связи и т.д.) должен присутствовать чекбокс согласия на обработку персональных данных со ссылкой на страницу или документ Политики. Без выбора данного чекбокса отправка данных формы должна быть невозможна.</w:t>
      </w:r>
    </w:p>
    <w:p w:rsidR="00D9762A" w:rsidRPr="00E875D5" w:rsidRDefault="00D9762A" w:rsidP="004F7C2D">
      <w:pPr>
        <w:numPr>
          <w:ilvl w:val="0"/>
          <w:numId w:val="9"/>
        </w:numPr>
        <w:spacing w:after="120"/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>Сайт должен быть размещен на сервере, физически расположенном на территории РФ.</w:t>
      </w:r>
    </w:p>
    <w:p w:rsidR="00D9762A" w:rsidRDefault="00D9762A" w:rsidP="004F7C2D">
      <w:pPr>
        <w:spacing w:after="120"/>
        <w:jc w:val="both"/>
        <w:rPr>
          <w:sz w:val="24"/>
          <w:szCs w:val="24"/>
        </w:rPr>
      </w:pPr>
    </w:p>
    <w:p w:rsidR="00D9762A" w:rsidRPr="007D0EF7" w:rsidRDefault="00D9762A" w:rsidP="004A30C0">
      <w:pPr>
        <w:pStyle w:val="ListParagraph"/>
        <w:numPr>
          <w:ilvl w:val="0"/>
          <w:numId w:val="1"/>
        </w:numPr>
        <w:spacing w:after="0"/>
        <w:jc w:val="both"/>
        <w:rPr>
          <w:b/>
          <w:bCs/>
          <w:color w:val="4472C4"/>
          <w:sz w:val="28"/>
          <w:szCs w:val="28"/>
        </w:rPr>
      </w:pPr>
      <w:r>
        <w:rPr>
          <w:b/>
          <w:bCs/>
          <w:color w:val="4472C4"/>
          <w:sz w:val="28"/>
          <w:szCs w:val="28"/>
        </w:rPr>
        <w:t>Структура сайта</w:t>
      </w:r>
    </w:p>
    <w:p w:rsidR="00D9762A" w:rsidRDefault="00D9762A" w:rsidP="00CD6F30">
      <w:pPr>
        <w:spacing w:after="120"/>
        <w:ind w:firstLine="709"/>
        <w:jc w:val="both"/>
        <w:rPr>
          <w:rFonts w:ascii="Tahoma" w:hAnsi="Tahoma" w:cs="Tahoma"/>
          <w:sz w:val="20"/>
          <w:szCs w:val="20"/>
          <w:lang w:eastAsia="ru-RU"/>
        </w:rPr>
      </w:pPr>
      <w:bookmarkStart w:id="12" w:name="_Toc33774422"/>
    </w:p>
    <w:p w:rsidR="00D9762A" w:rsidRPr="00CD6F30" w:rsidRDefault="00D9762A" w:rsidP="00CD6F30">
      <w:pPr>
        <w:numPr>
          <w:ilvl w:val="0"/>
          <w:numId w:val="13"/>
        </w:numPr>
        <w:spacing w:after="0" w:line="240" w:lineRule="auto"/>
        <w:ind w:left="1134" w:hanging="425"/>
        <w:rPr>
          <w:rFonts w:ascii="Tahoma" w:hAnsi="Tahoma" w:cs="Tahoma"/>
          <w:sz w:val="20"/>
          <w:szCs w:val="20"/>
          <w:lang w:eastAsia="ru-RU"/>
        </w:rPr>
      </w:pPr>
      <w:r w:rsidRPr="00CD6F30">
        <w:rPr>
          <w:rFonts w:ascii="Tahoma" w:hAnsi="Tahoma" w:cs="Tahoma"/>
          <w:sz w:val="20"/>
          <w:szCs w:val="20"/>
          <w:lang w:eastAsia="ru-RU"/>
        </w:rPr>
        <w:t>Главная страница</w:t>
      </w:r>
    </w:p>
    <w:p w:rsidR="00D9762A" w:rsidRPr="00E875D5" w:rsidRDefault="00D9762A" w:rsidP="00CD6F30">
      <w:pPr>
        <w:numPr>
          <w:ilvl w:val="0"/>
          <w:numId w:val="13"/>
        </w:numPr>
        <w:spacing w:after="0" w:line="240" w:lineRule="auto"/>
        <w:ind w:left="1134" w:hanging="425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>Абонентам</w:t>
      </w:r>
    </w:p>
    <w:p w:rsidR="00D9762A" w:rsidRPr="00E875D5" w:rsidRDefault="00D9762A" w:rsidP="00CD6F30">
      <w:pPr>
        <w:numPr>
          <w:ilvl w:val="0"/>
          <w:numId w:val="13"/>
        </w:numPr>
        <w:spacing w:after="0" w:line="240" w:lineRule="auto"/>
        <w:ind w:left="1134" w:hanging="425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>Список услуг</w:t>
      </w:r>
    </w:p>
    <w:p w:rsidR="00D9762A" w:rsidRPr="00E875D5" w:rsidRDefault="00D9762A" w:rsidP="00CD6F30">
      <w:pPr>
        <w:numPr>
          <w:ilvl w:val="0"/>
          <w:numId w:val="13"/>
        </w:numPr>
        <w:spacing w:after="0" w:line="240" w:lineRule="auto"/>
        <w:ind w:left="1134" w:hanging="425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>О компании</w:t>
      </w:r>
    </w:p>
    <w:p w:rsidR="00D9762A" w:rsidRDefault="00D9762A" w:rsidP="00CD6F30">
      <w:pPr>
        <w:numPr>
          <w:ilvl w:val="0"/>
          <w:numId w:val="13"/>
        </w:numPr>
        <w:spacing w:after="0" w:line="240" w:lineRule="auto"/>
        <w:ind w:left="1134" w:hanging="425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>Пресс-центр</w:t>
      </w:r>
    </w:p>
    <w:p w:rsidR="00D9762A" w:rsidRPr="00E875D5" w:rsidRDefault="00D9762A" w:rsidP="00CD6F30">
      <w:pPr>
        <w:numPr>
          <w:ilvl w:val="0"/>
          <w:numId w:val="13"/>
        </w:numPr>
        <w:spacing w:after="0" w:line="240" w:lineRule="auto"/>
        <w:ind w:left="1134" w:hanging="425"/>
        <w:rPr>
          <w:rFonts w:ascii="Tahoma" w:hAnsi="Tahoma" w:cs="Tahoma"/>
          <w:sz w:val="20"/>
          <w:szCs w:val="20"/>
          <w:lang w:eastAsia="ru-RU"/>
        </w:rPr>
      </w:pPr>
      <w:r>
        <w:rPr>
          <w:rFonts w:ascii="Tahoma" w:hAnsi="Tahoma" w:cs="Tahoma"/>
          <w:sz w:val="20"/>
          <w:szCs w:val="20"/>
          <w:lang w:eastAsia="ru-RU"/>
        </w:rPr>
        <w:t>Личный кабинет</w:t>
      </w:r>
    </w:p>
    <w:bookmarkEnd w:id="12"/>
    <w:p w:rsidR="00D9762A" w:rsidRDefault="00D9762A" w:rsidP="007C20A4">
      <w:pPr>
        <w:spacing w:after="0"/>
        <w:jc w:val="both"/>
        <w:rPr>
          <w:sz w:val="24"/>
          <w:szCs w:val="24"/>
        </w:rPr>
      </w:pPr>
    </w:p>
    <w:p w:rsidR="00D9762A" w:rsidRPr="007D0EF7" w:rsidRDefault="00D9762A" w:rsidP="00D7405B">
      <w:pPr>
        <w:pStyle w:val="ListParagraph"/>
        <w:numPr>
          <w:ilvl w:val="0"/>
          <w:numId w:val="1"/>
        </w:numPr>
        <w:spacing w:after="0"/>
        <w:jc w:val="both"/>
        <w:rPr>
          <w:b/>
          <w:bCs/>
          <w:color w:val="4472C4"/>
          <w:sz w:val="28"/>
          <w:szCs w:val="28"/>
        </w:rPr>
      </w:pPr>
      <w:r>
        <w:rPr>
          <w:b/>
          <w:bCs/>
          <w:color w:val="4472C4"/>
          <w:sz w:val="28"/>
          <w:szCs w:val="28"/>
        </w:rPr>
        <w:t>Навигация по сайту</w:t>
      </w:r>
    </w:p>
    <w:p w:rsidR="00D9762A" w:rsidRDefault="00D9762A" w:rsidP="007C20A4">
      <w:pPr>
        <w:spacing w:after="0"/>
        <w:jc w:val="both"/>
        <w:rPr>
          <w:sz w:val="24"/>
          <w:szCs w:val="24"/>
        </w:rPr>
      </w:pPr>
    </w:p>
    <w:p w:rsidR="00D9762A" w:rsidRPr="00E875D5" w:rsidRDefault="00D9762A" w:rsidP="00D7405B">
      <w:pPr>
        <w:ind w:firstLine="709"/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>Учитывая функциональную нагрузку и большой объем информации для пользователя, Интернет-площадка должна предоставлять возможность удобной навигации по всем разделам сайта и простой доступ к его основному функционалу в виде личного кабинета, получения справочной информации, передачи данных клиентов и оплаты услуг.</w:t>
      </w:r>
    </w:p>
    <w:p w:rsidR="00D9762A" w:rsidRPr="00E875D5" w:rsidRDefault="00D9762A" w:rsidP="00D7405B">
      <w:pPr>
        <w:ind w:firstLine="709"/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>В Хедер (шапку) каждой страницы добавляется меню с видимыми основными разделами сайта и раскрывающимися при наведении курсора мыши второстепенными. Также присутствует кнопка перехода в личный кабинет пользователя и поиск по сайту.</w:t>
      </w:r>
    </w:p>
    <w:p w:rsidR="00D9762A" w:rsidRPr="00E875D5" w:rsidRDefault="00D9762A" w:rsidP="00D7405B">
      <w:pPr>
        <w:ind w:firstLine="709"/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>На главной странице размещены заметные превью наиболее важных разделов, на которые следует обратить внимание посетителей. Это пакеты услуг, новости, объявления, а также элементы, которые помогут сориентироваться новым пользователям сайта. Также здесь могут находится полезные виджеты, например, интерфейс передачи показаний счетчиков без необходимости авторизации в аккаунте.</w:t>
      </w:r>
    </w:p>
    <w:p w:rsidR="00D9762A" w:rsidRDefault="00D9762A" w:rsidP="006A3E04">
      <w:pPr>
        <w:ind w:firstLine="709"/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 xml:space="preserve">В футер (подвал) сайта </w:t>
      </w:r>
      <w:r>
        <w:rPr>
          <w:rFonts w:ascii="Tahoma" w:hAnsi="Tahoma" w:cs="Tahoma"/>
          <w:sz w:val="20"/>
          <w:szCs w:val="20"/>
          <w:lang w:eastAsia="ru-RU"/>
        </w:rPr>
        <w:t>располагается: п</w:t>
      </w:r>
      <w:r w:rsidRPr="006A3E04">
        <w:rPr>
          <w:rFonts w:ascii="Tahoma" w:hAnsi="Tahoma" w:cs="Tahoma"/>
          <w:sz w:val="20"/>
          <w:szCs w:val="20"/>
          <w:lang w:eastAsia="ru-RU"/>
        </w:rPr>
        <w:t xml:space="preserve">оле </w:t>
      </w:r>
      <w:r>
        <w:rPr>
          <w:rFonts w:ascii="Tahoma" w:hAnsi="Tahoma" w:cs="Tahoma"/>
          <w:sz w:val="20"/>
          <w:szCs w:val="20"/>
          <w:lang w:eastAsia="ru-RU"/>
        </w:rPr>
        <w:t>«</w:t>
      </w:r>
      <w:r w:rsidRPr="006A3E04">
        <w:rPr>
          <w:rFonts w:ascii="Tahoma" w:hAnsi="Tahoma" w:cs="Tahoma"/>
          <w:sz w:val="20"/>
          <w:szCs w:val="20"/>
          <w:lang w:eastAsia="ru-RU"/>
        </w:rPr>
        <w:t>Сообщить о проблеме</w:t>
      </w:r>
      <w:r>
        <w:rPr>
          <w:rFonts w:ascii="Tahoma" w:hAnsi="Tahoma" w:cs="Tahoma"/>
          <w:sz w:val="20"/>
          <w:szCs w:val="20"/>
          <w:lang w:eastAsia="ru-RU"/>
        </w:rPr>
        <w:t>»</w:t>
      </w:r>
      <w:r w:rsidRPr="006A3E04">
        <w:rPr>
          <w:rFonts w:ascii="Tahoma" w:hAnsi="Tahoma" w:cs="Tahoma"/>
          <w:sz w:val="20"/>
          <w:szCs w:val="20"/>
          <w:lang w:eastAsia="ru-RU"/>
        </w:rPr>
        <w:t>;</w:t>
      </w:r>
      <w:r>
        <w:rPr>
          <w:rFonts w:ascii="Tahoma" w:hAnsi="Tahoma" w:cs="Tahoma"/>
          <w:sz w:val="20"/>
          <w:szCs w:val="20"/>
          <w:lang w:eastAsia="ru-RU"/>
        </w:rPr>
        <w:t xml:space="preserve"> с</w:t>
      </w:r>
      <w:r w:rsidRPr="006A3E04">
        <w:rPr>
          <w:rFonts w:ascii="Tahoma" w:hAnsi="Tahoma" w:cs="Tahoma"/>
          <w:sz w:val="20"/>
          <w:szCs w:val="20"/>
          <w:lang w:eastAsia="ru-RU"/>
        </w:rPr>
        <w:t>сылка “Политика конфиденциальности” ведет на отдельную текстовую страницу.</w:t>
      </w:r>
    </w:p>
    <w:p w:rsidR="00D9762A" w:rsidRPr="00E875D5" w:rsidRDefault="00D9762A" w:rsidP="006A3E04">
      <w:pPr>
        <w:ind w:firstLine="709"/>
        <w:jc w:val="both"/>
        <w:rPr>
          <w:rFonts w:ascii="Tahoma" w:hAnsi="Tahoma" w:cs="Tahoma"/>
          <w:sz w:val="20"/>
          <w:szCs w:val="20"/>
          <w:lang w:eastAsia="ru-RU"/>
        </w:rPr>
      </w:pPr>
    </w:p>
    <w:p w:rsidR="00D9762A" w:rsidRPr="007D0EF7" w:rsidRDefault="00D9762A" w:rsidP="006A3E04">
      <w:pPr>
        <w:pStyle w:val="ListParagraph"/>
        <w:numPr>
          <w:ilvl w:val="0"/>
          <w:numId w:val="1"/>
        </w:numPr>
        <w:spacing w:after="0"/>
        <w:jc w:val="both"/>
        <w:rPr>
          <w:b/>
          <w:bCs/>
          <w:color w:val="4472C4"/>
          <w:sz w:val="28"/>
          <w:szCs w:val="28"/>
        </w:rPr>
      </w:pPr>
      <w:r>
        <w:rPr>
          <w:b/>
          <w:bCs/>
          <w:color w:val="4472C4"/>
          <w:sz w:val="28"/>
          <w:szCs w:val="28"/>
        </w:rPr>
        <w:t>Коммуникации</w:t>
      </w:r>
    </w:p>
    <w:p w:rsidR="00D9762A" w:rsidRDefault="00D9762A" w:rsidP="007C20A4">
      <w:pPr>
        <w:spacing w:after="0"/>
        <w:jc w:val="both"/>
        <w:rPr>
          <w:sz w:val="24"/>
          <w:szCs w:val="24"/>
        </w:rPr>
      </w:pPr>
    </w:p>
    <w:p w:rsidR="00D9762A" w:rsidRPr="00E875D5" w:rsidRDefault="00D9762A" w:rsidP="006A3E04">
      <w:pPr>
        <w:ind w:firstLine="709"/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>В Хедере и Футере сайта присутствуют контактные данные, а также кнопки доступа к личному кабинету пользователей.</w:t>
      </w:r>
    </w:p>
    <w:p w:rsidR="00D9762A" w:rsidRDefault="00D9762A" w:rsidP="006A3E04">
      <w:pPr>
        <w:ind w:firstLine="709"/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>В личном кабинете присутствует раздел “Задать вопрос специалисту”, который представляет собой форму отправки заявки по различным воп</w:t>
      </w:r>
      <w:r>
        <w:rPr>
          <w:rFonts w:ascii="Tahoma" w:hAnsi="Tahoma" w:cs="Tahoma"/>
          <w:sz w:val="20"/>
          <w:szCs w:val="20"/>
          <w:lang w:eastAsia="ru-RU"/>
        </w:rPr>
        <w:t>росам.</w:t>
      </w:r>
    </w:p>
    <w:p w:rsidR="00D9762A" w:rsidRPr="00E875D5" w:rsidRDefault="00D9762A" w:rsidP="006A3E04">
      <w:pPr>
        <w:ind w:firstLine="709"/>
        <w:jc w:val="both"/>
        <w:rPr>
          <w:rFonts w:ascii="Tahoma" w:hAnsi="Tahoma" w:cs="Tahoma"/>
          <w:sz w:val="20"/>
          <w:szCs w:val="20"/>
          <w:lang w:eastAsia="ru-RU"/>
        </w:rPr>
      </w:pPr>
    </w:p>
    <w:p w:rsidR="00D9762A" w:rsidRPr="007D0EF7" w:rsidRDefault="00D9762A" w:rsidP="006A3E04">
      <w:pPr>
        <w:pStyle w:val="ListParagraph"/>
        <w:numPr>
          <w:ilvl w:val="0"/>
          <w:numId w:val="1"/>
        </w:numPr>
        <w:spacing w:after="0"/>
        <w:jc w:val="both"/>
        <w:rPr>
          <w:b/>
          <w:bCs/>
          <w:color w:val="4472C4"/>
          <w:sz w:val="28"/>
          <w:szCs w:val="28"/>
        </w:rPr>
      </w:pPr>
      <w:r>
        <w:rPr>
          <w:b/>
          <w:bCs/>
          <w:color w:val="4472C4"/>
          <w:sz w:val="28"/>
          <w:szCs w:val="28"/>
        </w:rPr>
        <w:t>Содержание страниц сайта</w:t>
      </w:r>
    </w:p>
    <w:p w:rsidR="00D9762A" w:rsidRPr="00041744" w:rsidRDefault="00D9762A" w:rsidP="00041744">
      <w:pPr>
        <w:numPr>
          <w:ilvl w:val="1"/>
          <w:numId w:val="0"/>
        </w:numPr>
        <w:spacing w:before="240" w:after="120"/>
        <w:ind w:left="1429" w:hanging="720"/>
        <w:jc w:val="both"/>
        <w:outlineLvl w:val="2"/>
        <w:rPr>
          <w:rFonts w:ascii="Tahoma" w:hAnsi="Tahoma" w:cs="Tahoma"/>
          <w:b/>
          <w:bCs/>
          <w:sz w:val="20"/>
          <w:szCs w:val="20"/>
          <w:lang w:eastAsia="ru-RU"/>
        </w:rPr>
      </w:pPr>
      <w:bookmarkStart w:id="13" w:name="_Toc33774427"/>
      <w:r w:rsidRPr="00041744">
        <w:rPr>
          <w:rFonts w:ascii="Tahoma" w:hAnsi="Tahoma" w:cs="Tahoma"/>
          <w:b/>
          <w:bCs/>
          <w:sz w:val="20"/>
          <w:szCs w:val="20"/>
          <w:lang w:eastAsia="ru-RU"/>
        </w:rPr>
        <w:t>Главная страница</w:t>
      </w:r>
      <w:bookmarkEnd w:id="13"/>
    </w:p>
    <w:p w:rsidR="00D9762A" w:rsidRPr="00E875D5" w:rsidRDefault="00D9762A" w:rsidP="00041744">
      <w:pPr>
        <w:ind w:firstLine="709"/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>Основная точка входа на сайт для пользователей. Должна информировать клиентов о наиболее важных событиях новостной повестки, предоставлять простой доступ ко всем разделам сайта и его функциональным интерфейсам.</w:t>
      </w:r>
    </w:p>
    <w:p w:rsidR="00D9762A" w:rsidRPr="00E875D5" w:rsidRDefault="00D9762A" w:rsidP="00041744">
      <w:pPr>
        <w:ind w:firstLine="709"/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>Содержит следующие структурные элементы:</w:t>
      </w:r>
    </w:p>
    <w:p w:rsidR="00D9762A" w:rsidRPr="00E875D5" w:rsidRDefault="00D9762A" w:rsidP="00041744">
      <w:pPr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>Хедер (общий блок для всех страниц сайта)</w:t>
      </w:r>
    </w:p>
    <w:p w:rsidR="00D9762A" w:rsidRPr="00E875D5" w:rsidRDefault="00D9762A" w:rsidP="00041744">
      <w:pPr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>Контент (содержание) страницы</w:t>
      </w:r>
    </w:p>
    <w:p w:rsidR="00D9762A" w:rsidRPr="00E875D5" w:rsidRDefault="00D9762A" w:rsidP="00041744">
      <w:pPr>
        <w:numPr>
          <w:ilvl w:val="1"/>
          <w:numId w:val="17"/>
        </w:numPr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>Важные оповещения для пользователей (работы, отключения, объявления, предложения услуг). Возможно использование форматов слайдера, карусели, динамических анонсов.</w:t>
      </w:r>
    </w:p>
    <w:p w:rsidR="00D9762A" w:rsidRPr="00E875D5" w:rsidRDefault="00D9762A" w:rsidP="00041744">
      <w:pPr>
        <w:numPr>
          <w:ilvl w:val="1"/>
          <w:numId w:val="17"/>
        </w:numPr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>Превью раздела новостей</w:t>
      </w:r>
    </w:p>
    <w:p w:rsidR="00D9762A" w:rsidRPr="00E875D5" w:rsidRDefault="00D9762A" w:rsidP="00041744">
      <w:pPr>
        <w:numPr>
          <w:ilvl w:val="1"/>
          <w:numId w:val="17"/>
        </w:numPr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>Полезные виджеты (передача показаний счетчиков)</w:t>
      </w:r>
    </w:p>
    <w:p w:rsidR="00D9762A" w:rsidRPr="00E875D5" w:rsidRDefault="00D9762A" w:rsidP="00041744">
      <w:pPr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>Футер (общий блок для всех страниц сайта)</w:t>
      </w:r>
    </w:p>
    <w:p w:rsidR="00D9762A" w:rsidRPr="00E875D5" w:rsidRDefault="00D9762A" w:rsidP="00041744">
      <w:pPr>
        <w:ind w:firstLine="709"/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>Главная страница не должна быть перегружена излишним количеством элементов. У пользователей, в большой части случаев, будет конкретная потребность, реализовать которую поможет наглядное меню, логичная структура разделов и доступ в личный кабинет. К чему они смогут сразу и перейти, начав свой путь по сайту.</w:t>
      </w:r>
    </w:p>
    <w:p w:rsidR="00D9762A" w:rsidRPr="00E875D5" w:rsidRDefault="00D9762A" w:rsidP="00041744">
      <w:pPr>
        <w:ind w:firstLine="709"/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 xml:space="preserve">Получить дополнительную информационную справку о деятельности компании помогут разделы </w:t>
      </w:r>
      <w:r>
        <w:rPr>
          <w:rFonts w:ascii="Tahoma" w:hAnsi="Tahoma" w:cs="Tahoma"/>
          <w:sz w:val="20"/>
          <w:szCs w:val="20"/>
          <w:lang w:eastAsia="ru-RU"/>
        </w:rPr>
        <w:t>«</w:t>
      </w:r>
      <w:r w:rsidRPr="00E875D5">
        <w:rPr>
          <w:rFonts w:ascii="Tahoma" w:hAnsi="Tahoma" w:cs="Tahoma"/>
          <w:sz w:val="20"/>
          <w:szCs w:val="20"/>
          <w:lang w:eastAsia="ru-RU"/>
        </w:rPr>
        <w:t>О компании</w:t>
      </w:r>
      <w:r>
        <w:rPr>
          <w:rFonts w:ascii="Tahoma" w:hAnsi="Tahoma" w:cs="Tahoma"/>
          <w:sz w:val="20"/>
          <w:szCs w:val="20"/>
          <w:lang w:eastAsia="ru-RU"/>
        </w:rPr>
        <w:t>»</w:t>
      </w:r>
      <w:r w:rsidRPr="00E875D5">
        <w:rPr>
          <w:rFonts w:ascii="Tahoma" w:hAnsi="Tahoma" w:cs="Tahoma"/>
          <w:sz w:val="20"/>
          <w:szCs w:val="20"/>
          <w:lang w:eastAsia="ru-RU"/>
        </w:rPr>
        <w:t xml:space="preserve"> и </w:t>
      </w:r>
      <w:r>
        <w:rPr>
          <w:rFonts w:ascii="Tahoma" w:hAnsi="Tahoma" w:cs="Tahoma"/>
          <w:sz w:val="20"/>
          <w:szCs w:val="20"/>
          <w:lang w:eastAsia="ru-RU"/>
        </w:rPr>
        <w:t>«</w:t>
      </w:r>
      <w:r w:rsidRPr="00E875D5">
        <w:rPr>
          <w:rFonts w:ascii="Tahoma" w:hAnsi="Tahoma" w:cs="Tahoma"/>
          <w:sz w:val="20"/>
          <w:szCs w:val="20"/>
          <w:lang w:eastAsia="ru-RU"/>
        </w:rPr>
        <w:t>Новости</w:t>
      </w:r>
      <w:r>
        <w:rPr>
          <w:rFonts w:ascii="Tahoma" w:hAnsi="Tahoma" w:cs="Tahoma"/>
          <w:sz w:val="20"/>
          <w:szCs w:val="20"/>
          <w:lang w:eastAsia="ru-RU"/>
        </w:rPr>
        <w:t>»</w:t>
      </w:r>
      <w:r w:rsidRPr="00E875D5">
        <w:rPr>
          <w:rFonts w:ascii="Tahoma" w:hAnsi="Tahoma" w:cs="Tahoma"/>
          <w:sz w:val="20"/>
          <w:szCs w:val="20"/>
          <w:lang w:eastAsia="ru-RU"/>
        </w:rPr>
        <w:t>.</w:t>
      </w:r>
    </w:p>
    <w:p w:rsidR="00D9762A" w:rsidRPr="00E875D5" w:rsidRDefault="00D9762A" w:rsidP="00041744">
      <w:pPr>
        <w:ind w:firstLine="709"/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>Контент страницы стоит наполнить важными объявлениями для пользователей, полезными виджетами и превью. Остальное содержимое главной страницы определяется в соответствии с разработанной стратегий работы с пользователями сайта.</w:t>
      </w:r>
    </w:p>
    <w:p w:rsidR="00D9762A" w:rsidRPr="002824CC" w:rsidRDefault="00D9762A" w:rsidP="002824CC">
      <w:pPr>
        <w:numPr>
          <w:ilvl w:val="1"/>
          <w:numId w:val="0"/>
        </w:numPr>
        <w:spacing w:before="240" w:after="120"/>
        <w:ind w:left="1429" w:hanging="720"/>
        <w:jc w:val="both"/>
        <w:outlineLvl w:val="2"/>
        <w:rPr>
          <w:rFonts w:ascii="Tahoma" w:hAnsi="Tahoma" w:cs="Tahoma"/>
          <w:b/>
          <w:bCs/>
          <w:sz w:val="20"/>
          <w:szCs w:val="20"/>
          <w:lang w:eastAsia="ru-RU"/>
        </w:rPr>
      </w:pPr>
      <w:bookmarkStart w:id="14" w:name="_Toc33774428"/>
      <w:r w:rsidRPr="002824CC">
        <w:rPr>
          <w:rFonts w:ascii="Tahoma" w:hAnsi="Tahoma" w:cs="Tahoma"/>
          <w:b/>
          <w:bCs/>
          <w:sz w:val="20"/>
          <w:szCs w:val="20"/>
          <w:lang w:eastAsia="ru-RU"/>
        </w:rPr>
        <w:t>Внутренние страницы (общая структура)</w:t>
      </w:r>
      <w:bookmarkEnd w:id="14"/>
    </w:p>
    <w:p w:rsidR="00D9762A" w:rsidRPr="00E875D5" w:rsidRDefault="00D9762A" w:rsidP="00041744">
      <w:pPr>
        <w:ind w:firstLine="709"/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>Все внутренние страницы сайта содержат следующие структурные элементы:</w:t>
      </w:r>
    </w:p>
    <w:p w:rsidR="00D9762A" w:rsidRPr="00E875D5" w:rsidRDefault="00D9762A" w:rsidP="00041744">
      <w:pPr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>Хедер</w:t>
      </w:r>
    </w:p>
    <w:p w:rsidR="00D9762A" w:rsidRPr="00E875D5" w:rsidRDefault="00D9762A" w:rsidP="00041744">
      <w:pPr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>Контент страницы.</w:t>
      </w:r>
    </w:p>
    <w:p w:rsidR="00D9762A" w:rsidRPr="00E875D5" w:rsidRDefault="00D9762A" w:rsidP="00041744">
      <w:pPr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>Футер</w:t>
      </w:r>
    </w:p>
    <w:p w:rsidR="00D9762A" w:rsidRPr="002824CC" w:rsidRDefault="00D9762A" w:rsidP="002824CC">
      <w:pPr>
        <w:numPr>
          <w:ilvl w:val="1"/>
          <w:numId w:val="0"/>
        </w:numPr>
        <w:spacing w:before="240" w:after="120"/>
        <w:ind w:left="1429" w:hanging="720"/>
        <w:jc w:val="both"/>
        <w:outlineLvl w:val="2"/>
        <w:rPr>
          <w:rFonts w:ascii="Tahoma" w:hAnsi="Tahoma" w:cs="Tahoma"/>
          <w:b/>
          <w:bCs/>
          <w:sz w:val="20"/>
          <w:szCs w:val="20"/>
          <w:lang w:eastAsia="ru-RU"/>
        </w:rPr>
      </w:pPr>
      <w:bookmarkStart w:id="15" w:name="_Toc33774429"/>
      <w:r w:rsidRPr="002824CC">
        <w:rPr>
          <w:rFonts w:ascii="Tahoma" w:hAnsi="Tahoma" w:cs="Tahoma"/>
          <w:b/>
          <w:bCs/>
          <w:sz w:val="20"/>
          <w:szCs w:val="20"/>
          <w:lang w:eastAsia="ru-RU"/>
        </w:rPr>
        <w:t>Абонентам</w:t>
      </w:r>
      <w:bookmarkEnd w:id="15"/>
    </w:p>
    <w:p w:rsidR="00D9762A" w:rsidRPr="00E875D5" w:rsidRDefault="00D9762A" w:rsidP="00041744">
      <w:pPr>
        <w:ind w:firstLine="709"/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>Данный раздел призван представить всю необходимую справочную информацию для действующих клиентов компании.</w:t>
      </w:r>
    </w:p>
    <w:p w:rsidR="00D9762A" w:rsidRPr="00E875D5" w:rsidRDefault="00D9762A" w:rsidP="00041744">
      <w:pPr>
        <w:ind w:firstLine="709"/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 xml:space="preserve">Содержит разделы 2-го уровня: </w:t>
      </w:r>
    </w:p>
    <w:p w:rsidR="00D9762A" w:rsidRPr="00E875D5" w:rsidRDefault="00D9762A" w:rsidP="00041744">
      <w:pPr>
        <w:numPr>
          <w:ilvl w:val="0"/>
          <w:numId w:val="19"/>
        </w:numPr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>Работа с абонентами</w:t>
      </w:r>
    </w:p>
    <w:p w:rsidR="00D9762A" w:rsidRPr="00E875D5" w:rsidRDefault="00D9762A" w:rsidP="00041744">
      <w:pPr>
        <w:numPr>
          <w:ilvl w:val="0"/>
          <w:numId w:val="19"/>
        </w:numPr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>Заключение договоров</w:t>
      </w:r>
    </w:p>
    <w:p w:rsidR="00D9762A" w:rsidRPr="00E875D5" w:rsidRDefault="00D9762A" w:rsidP="00041744">
      <w:pPr>
        <w:numPr>
          <w:ilvl w:val="0"/>
          <w:numId w:val="19"/>
        </w:numPr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>Приборы учета ХВС</w:t>
      </w:r>
    </w:p>
    <w:p w:rsidR="00D9762A" w:rsidRPr="00E875D5" w:rsidRDefault="00D9762A" w:rsidP="00041744">
      <w:pPr>
        <w:numPr>
          <w:ilvl w:val="0"/>
          <w:numId w:val="19"/>
        </w:numPr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>Техническая документация</w:t>
      </w:r>
    </w:p>
    <w:p w:rsidR="00D9762A" w:rsidRPr="00E875D5" w:rsidRDefault="00D9762A" w:rsidP="00041744">
      <w:pPr>
        <w:numPr>
          <w:ilvl w:val="0"/>
          <w:numId w:val="19"/>
        </w:numPr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>Способы оплаты</w:t>
      </w:r>
    </w:p>
    <w:p w:rsidR="00D9762A" w:rsidRPr="00E875D5" w:rsidRDefault="00D9762A" w:rsidP="00041744">
      <w:pPr>
        <w:numPr>
          <w:ilvl w:val="0"/>
          <w:numId w:val="19"/>
        </w:numPr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>Список должников</w:t>
      </w:r>
    </w:p>
    <w:p w:rsidR="00D9762A" w:rsidRPr="00E875D5" w:rsidRDefault="00D9762A" w:rsidP="00041744">
      <w:pPr>
        <w:numPr>
          <w:ilvl w:val="0"/>
          <w:numId w:val="19"/>
        </w:numPr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>Передача показаний</w:t>
      </w:r>
    </w:p>
    <w:p w:rsidR="00D9762A" w:rsidRPr="00E875D5" w:rsidRDefault="00D9762A" w:rsidP="00041744">
      <w:pPr>
        <w:numPr>
          <w:ilvl w:val="0"/>
          <w:numId w:val="19"/>
        </w:numPr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 xml:space="preserve">Отключения </w:t>
      </w:r>
    </w:p>
    <w:p w:rsidR="00D9762A" w:rsidRPr="00E875D5" w:rsidRDefault="00D9762A" w:rsidP="00041744">
      <w:pPr>
        <w:numPr>
          <w:ilvl w:val="0"/>
          <w:numId w:val="19"/>
        </w:numPr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>Формы заявлений</w:t>
      </w:r>
    </w:p>
    <w:p w:rsidR="00D9762A" w:rsidRPr="00E875D5" w:rsidRDefault="00D9762A" w:rsidP="00041744">
      <w:pPr>
        <w:numPr>
          <w:ilvl w:val="0"/>
          <w:numId w:val="19"/>
        </w:numPr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>Типовые договоры</w:t>
      </w:r>
    </w:p>
    <w:p w:rsidR="00D9762A" w:rsidRPr="00E875D5" w:rsidRDefault="00D9762A" w:rsidP="00041744">
      <w:pPr>
        <w:numPr>
          <w:ilvl w:val="0"/>
          <w:numId w:val="19"/>
        </w:numPr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>Тарифы и постановления</w:t>
      </w:r>
    </w:p>
    <w:p w:rsidR="00D9762A" w:rsidRPr="00E875D5" w:rsidRDefault="00D9762A" w:rsidP="00041744">
      <w:pPr>
        <w:numPr>
          <w:ilvl w:val="0"/>
          <w:numId w:val="19"/>
        </w:numPr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>Задать вопрос специалисту</w:t>
      </w:r>
    </w:p>
    <w:p w:rsidR="00D9762A" w:rsidRPr="002824CC" w:rsidRDefault="00D9762A" w:rsidP="002824CC">
      <w:pPr>
        <w:numPr>
          <w:ilvl w:val="1"/>
          <w:numId w:val="0"/>
        </w:numPr>
        <w:spacing w:before="240" w:after="120"/>
        <w:ind w:left="1429" w:hanging="720"/>
        <w:jc w:val="both"/>
        <w:outlineLvl w:val="2"/>
        <w:rPr>
          <w:rFonts w:ascii="Tahoma" w:hAnsi="Tahoma" w:cs="Tahoma"/>
          <w:b/>
          <w:bCs/>
          <w:sz w:val="20"/>
          <w:szCs w:val="20"/>
          <w:lang w:eastAsia="ru-RU"/>
        </w:rPr>
      </w:pPr>
      <w:bookmarkStart w:id="16" w:name="_Toc33774430"/>
      <w:r w:rsidRPr="002824CC">
        <w:rPr>
          <w:rFonts w:ascii="Tahoma" w:hAnsi="Tahoma" w:cs="Tahoma"/>
          <w:b/>
          <w:bCs/>
          <w:sz w:val="20"/>
          <w:szCs w:val="20"/>
          <w:lang w:eastAsia="ru-RU"/>
        </w:rPr>
        <w:t>Список услуг</w:t>
      </w:r>
      <w:bookmarkEnd w:id="16"/>
    </w:p>
    <w:p w:rsidR="00D9762A" w:rsidRPr="00E875D5" w:rsidRDefault="00D9762A" w:rsidP="00041744">
      <w:pPr>
        <w:ind w:firstLine="709"/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>Контент страницы состоит из перечня предоставляемых услуг, коммерческой информации, функционала для подключения услуг и условиями их пользования.</w:t>
      </w:r>
    </w:p>
    <w:p w:rsidR="00D9762A" w:rsidRPr="00E875D5" w:rsidRDefault="00D9762A" w:rsidP="00041744">
      <w:pPr>
        <w:ind w:firstLine="709"/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 xml:space="preserve">Содержит разделы 2-го уровня: </w:t>
      </w:r>
    </w:p>
    <w:p w:rsidR="00D9762A" w:rsidRPr="00E875D5" w:rsidRDefault="00D9762A" w:rsidP="00CD6F30">
      <w:pPr>
        <w:numPr>
          <w:ilvl w:val="0"/>
          <w:numId w:val="19"/>
        </w:numPr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>Стоимость работ</w:t>
      </w:r>
    </w:p>
    <w:p w:rsidR="00D9762A" w:rsidRPr="002824CC" w:rsidRDefault="00D9762A" w:rsidP="002824CC">
      <w:pPr>
        <w:numPr>
          <w:ilvl w:val="1"/>
          <w:numId w:val="0"/>
        </w:numPr>
        <w:spacing w:before="240" w:after="120"/>
        <w:ind w:left="1429" w:hanging="720"/>
        <w:jc w:val="both"/>
        <w:outlineLvl w:val="2"/>
        <w:rPr>
          <w:rFonts w:ascii="Tahoma" w:hAnsi="Tahoma" w:cs="Tahoma"/>
          <w:b/>
          <w:bCs/>
          <w:sz w:val="20"/>
          <w:szCs w:val="20"/>
          <w:lang w:eastAsia="ru-RU"/>
        </w:rPr>
      </w:pPr>
      <w:bookmarkStart w:id="17" w:name="_Toc33774431"/>
      <w:r w:rsidRPr="002824CC">
        <w:rPr>
          <w:rFonts w:ascii="Tahoma" w:hAnsi="Tahoma" w:cs="Tahoma"/>
          <w:b/>
          <w:bCs/>
          <w:sz w:val="20"/>
          <w:szCs w:val="20"/>
          <w:lang w:eastAsia="ru-RU"/>
        </w:rPr>
        <w:t>О компании</w:t>
      </w:r>
      <w:bookmarkEnd w:id="17"/>
    </w:p>
    <w:p w:rsidR="00D9762A" w:rsidRPr="00E875D5" w:rsidRDefault="00D9762A" w:rsidP="00041744">
      <w:pPr>
        <w:ind w:firstLine="709"/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>Содержит разделы 2-го уровня:</w:t>
      </w:r>
    </w:p>
    <w:p w:rsidR="00D9762A" w:rsidRPr="00E875D5" w:rsidRDefault="00D9762A" w:rsidP="00041744">
      <w:pPr>
        <w:numPr>
          <w:ilvl w:val="0"/>
          <w:numId w:val="19"/>
        </w:numPr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>Структура и руководство</w:t>
      </w:r>
    </w:p>
    <w:p w:rsidR="00D9762A" w:rsidRPr="00E875D5" w:rsidRDefault="00D9762A" w:rsidP="00041744">
      <w:pPr>
        <w:numPr>
          <w:ilvl w:val="0"/>
          <w:numId w:val="19"/>
        </w:numPr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>Противодействие коррупции</w:t>
      </w:r>
    </w:p>
    <w:p w:rsidR="00D9762A" w:rsidRPr="00E875D5" w:rsidRDefault="00D9762A" w:rsidP="00041744">
      <w:pPr>
        <w:numPr>
          <w:ilvl w:val="0"/>
          <w:numId w:val="19"/>
        </w:numPr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>Раскрытие информации</w:t>
      </w:r>
    </w:p>
    <w:p w:rsidR="00D9762A" w:rsidRPr="00E875D5" w:rsidRDefault="00D9762A" w:rsidP="00041744">
      <w:pPr>
        <w:numPr>
          <w:ilvl w:val="0"/>
          <w:numId w:val="19"/>
        </w:numPr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>Проекты</w:t>
      </w:r>
    </w:p>
    <w:p w:rsidR="00D9762A" w:rsidRPr="00E875D5" w:rsidRDefault="00D9762A" w:rsidP="00041744">
      <w:pPr>
        <w:numPr>
          <w:ilvl w:val="0"/>
          <w:numId w:val="19"/>
        </w:numPr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>Молодым специалистам</w:t>
      </w:r>
    </w:p>
    <w:p w:rsidR="00D9762A" w:rsidRPr="00E875D5" w:rsidRDefault="00D9762A" w:rsidP="00041744">
      <w:pPr>
        <w:numPr>
          <w:ilvl w:val="0"/>
          <w:numId w:val="19"/>
        </w:numPr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 xml:space="preserve">Вакансии </w:t>
      </w:r>
    </w:p>
    <w:p w:rsidR="00D9762A" w:rsidRDefault="00D9762A" w:rsidP="00041744">
      <w:pPr>
        <w:numPr>
          <w:ilvl w:val="0"/>
          <w:numId w:val="19"/>
        </w:numPr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>Политика в отношении обработки персональных данных</w:t>
      </w:r>
    </w:p>
    <w:p w:rsidR="00D9762A" w:rsidRPr="002824CC" w:rsidRDefault="00D9762A" w:rsidP="002824CC">
      <w:pPr>
        <w:numPr>
          <w:ilvl w:val="1"/>
          <w:numId w:val="0"/>
        </w:numPr>
        <w:spacing w:before="240" w:after="120"/>
        <w:ind w:left="1429" w:hanging="720"/>
        <w:jc w:val="both"/>
        <w:outlineLvl w:val="2"/>
        <w:rPr>
          <w:rFonts w:ascii="Tahoma" w:hAnsi="Tahoma" w:cs="Tahoma"/>
          <w:b/>
          <w:bCs/>
          <w:sz w:val="20"/>
          <w:szCs w:val="20"/>
          <w:lang w:eastAsia="ru-RU"/>
        </w:rPr>
      </w:pPr>
      <w:bookmarkStart w:id="18" w:name="_Toc33774432"/>
      <w:r w:rsidRPr="002824CC">
        <w:rPr>
          <w:rFonts w:ascii="Tahoma" w:hAnsi="Tahoma" w:cs="Tahoma"/>
          <w:b/>
          <w:bCs/>
          <w:sz w:val="20"/>
          <w:szCs w:val="20"/>
          <w:lang w:eastAsia="ru-RU"/>
        </w:rPr>
        <w:t>Пресс-центр</w:t>
      </w:r>
      <w:bookmarkEnd w:id="18"/>
    </w:p>
    <w:p w:rsidR="00D9762A" w:rsidRPr="00E875D5" w:rsidRDefault="00D9762A" w:rsidP="00041744">
      <w:pPr>
        <w:ind w:firstLine="709"/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>Информирует пользователя о жизнедеятельности компании, новостной повестке отрасли, важных событиях и оповещениях для клиентов. На странице категории отображаются превью новостей с возможностью перехода на отдельную страницу для каждой новости.</w:t>
      </w:r>
    </w:p>
    <w:p w:rsidR="00D9762A" w:rsidRPr="00E875D5" w:rsidRDefault="00D9762A" w:rsidP="00041744">
      <w:pPr>
        <w:ind w:firstLine="709"/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 xml:space="preserve">Возможно ограничение количество выводимых на странице новостей до 10 </w:t>
      </w:r>
    </w:p>
    <w:p w:rsidR="00D9762A" w:rsidRPr="002824CC" w:rsidRDefault="00D9762A" w:rsidP="002824CC">
      <w:pPr>
        <w:numPr>
          <w:ilvl w:val="1"/>
          <w:numId w:val="0"/>
        </w:numPr>
        <w:spacing w:before="240" w:after="120"/>
        <w:ind w:left="1429" w:hanging="720"/>
        <w:jc w:val="both"/>
        <w:outlineLvl w:val="2"/>
        <w:rPr>
          <w:rFonts w:ascii="Tahoma" w:hAnsi="Tahoma" w:cs="Tahoma"/>
          <w:b/>
          <w:bCs/>
          <w:sz w:val="20"/>
          <w:szCs w:val="20"/>
          <w:lang w:eastAsia="ru-RU"/>
        </w:rPr>
      </w:pPr>
      <w:bookmarkStart w:id="19" w:name="_Toc33774433"/>
      <w:r w:rsidRPr="002824CC">
        <w:rPr>
          <w:rFonts w:ascii="Tahoma" w:hAnsi="Tahoma" w:cs="Tahoma"/>
          <w:b/>
          <w:bCs/>
          <w:sz w:val="20"/>
          <w:szCs w:val="20"/>
          <w:lang w:eastAsia="ru-RU"/>
        </w:rPr>
        <w:t>Контакты</w:t>
      </w:r>
      <w:bookmarkEnd w:id="19"/>
    </w:p>
    <w:p w:rsidR="00D9762A" w:rsidRDefault="00D9762A" w:rsidP="00041744">
      <w:pPr>
        <w:ind w:firstLine="709"/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>Полная юридическая информация о компании и контакты всех отделений для связи.</w:t>
      </w:r>
    </w:p>
    <w:p w:rsidR="00D9762A" w:rsidRPr="00E875D5" w:rsidRDefault="00D9762A" w:rsidP="00041744">
      <w:pPr>
        <w:ind w:firstLine="709"/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 xml:space="preserve"> </w:t>
      </w:r>
    </w:p>
    <w:p w:rsidR="00D9762A" w:rsidRPr="00CD6F30" w:rsidRDefault="00D9762A" w:rsidP="00CD6F30">
      <w:pPr>
        <w:pStyle w:val="ListParagraph"/>
        <w:numPr>
          <w:ilvl w:val="0"/>
          <w:numId w:val="1"/>
        </w:numPr>
        <w:spacing w:after="0"/>
        <w:jc w:val="both"/>
        <w:rPr>
          <w:b/>
          <w:bCs/>
          <w:color w:val="4472C4"/>
          <w:sz w:val="28"/>
          <w:szCs w:val="28"/>
        </w:rPr>
      </w:pPr>
      <w:bookmarkStart w:id="20" w:name="_Toc33774434"/>
      <w:r w:rsidRPr="00CD6F30">
        <w:rPr>
          <w:b/>
          <w:bCs/>
          <w:color w:val="4472C4"/>
          <w:sz w:val="28"/>
          <w:szCs w:val="28"/>
        </w:rPr>
        <w:t>Личный кабинет абонента</w:t>
      </w:r>
      <w:bookmarkEnd w:id="20"/>
    </w:p>
    <w:p w:rsidR="00D9762A" w:rsidRPr="00E875D5" w:rsidRDefault="00D9762A" w:rsidP="00CD6F30">
      <w:pPr>
        <w:spacing w:before="120"/>
        <w:ind w:firstLine="709"/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>Предполагается наиболее значимым разделом сайта, который должен простым и логичным образом реализовывать запросы абонентов.</w:t>
      </w:r>
    </w:p>
    <w:p w:rsidR="00D9762A" w:rsidRPr="00E875D5" w:rsidRDefault="00D9762A" w:rsidP="00041744">
      <w:pPr>
        <w:ind w:firstLine="709"/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>Личный кабинет абонента должен позволять получать гражданам информацию по лицевым счетам, сведениям о начислениях,</w:t>
      </w:r>
      <w:r>
        <w:rPr>
          <w:rFonts w:ascii="Tahoma" w:hAnsi="Tahoma" w:cs="Tahoma"/>
          <w:sz w:val="20"/>
          <w:szCs w:val="20"/>
          <w:lang w:eastAsia="ru-RU"/>
        </w:rPr>
        <w:t xml:space="preserve"> поверках,</w:t>
      </w:r>
      <w:r w:rsidRPr="00E875D5">
        <w:rPr>
          <w:rFonts w:ascii="Tahoma" w:hAnsi="Tahoma" w:cs="Tahoma"/>
          <w:sz w:val="20"/>
          <w:szCs w:val="20"/>
          <w:lang w:eastAsia="ru-RU"/>
        </w:rPr>
        <w:t xml:space="preserve"> платежах, задолженностях, подавать показани</w:t>
      </w:r>
      <w:r>
        <w:rPr>
          <w:rFonts w:ascii="Tahoma" w:hAnsi="Tahoma" w:cs="Tahoma"/>
          <w:sz w:val="20"/>
          <w:szCs w:val="20"/>
          <w:lang w:eastAsia="ru-RU"/>
        </w:rPr>
        <w:t>я индивидуальных приборов учета</w:t>
      </w:r>
      <w:r w:rsidRPr="00E875D5">
        <w:rPr>
          <w:rFonts w:ascii="Tahoma" w:hAnsi="Tahoma" w:cs="Tahoma"/>
          <w:sz w:val="20"/>
          <w:szCs w:val="20"/>
          <w:lang w:eastAsia="ru-RU"/>
        </w:rPr>
        <w:t>.</w:t>
      </w:r>
    </w:p>
    <w:p w:rsidR="00D9762A" w:rsidRPr="00E875D5" w:rsidRDefault="00D9762A" w:rsidP="00041744">
      <w:pPr>
        <w:ind w:firstLine="709"/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>Личный кабинет абонента должен позволять гражданам ознакомиться с информацией об услугах, начислениях и оплатах за услуги, оплатить в режиме онлайн, направлять сведения о показаниях с приборов учета, направить обращения в организацию, и т.д.</w:t>
      </w:r>
    </w:p>
    <w:p w:rsidR="00D9762A" w:rsidRPr="00E875D5" w:rsidRDefault="00D9762A" w:rsidP="00041744">
      <w:pPr>
        <w:ind w:firstLine="709"/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>В личном кабинете абонента должен быть реализован следующий функционал:</w:t>
      </w:r>
    </w:p>
    <w:p w:rsidR="00D9762A" w:rsidRDefault="00D9762A" w:rsidP="00041744">
      <w:pPr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  <w:lang w:eastAsia="ru-RU"/>
        </w:rPr>
      </w:pPr>
      <w:r>
        <w:rPr>
          <w:rFonts w:ascii="Tahoma" w:hAnsi="Tahoma" w:cs="Tahoma"/>
          <w:sz w:val="20"/>
          <w:szCs w:val="20"/>
          <w:lang w:eastAsia="ru-RU"/>
        </w:rPr>
        <w:t>Регистрация физических и юридических лиц.</w:t>
      </w:r>
    </w:p>
    <w:p w:rsidR="00D9762A" w:rsidRPr="00E875D5" w:rsidRDefault="00D9762A" w:rsidP="00041744">
      <w:pPr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>Предоставление квитанций, сведений о применяемых тарифах и нормативах, начислениях и платежах по лицевому счету.</w:t>
      </w:r>
    </w:p>
    <w:p w:rsidR="00D9762A" w:rsidRPr="00E875D5" w:rsidRDefault="00D9762A" w:rsidP="00041744">
      <w:pPr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>Ввод показаний индивидуальных приборов учета и расчет стоимости коммунальных услуг с учетом введенных показаний.</w:t>
      </w:r>
    </w:p>
    <w:p w:rsidR="00D9762A" w:rsidRPr="00E875D5" w:rsidRDefault="00D9762A" w:rsidP="00041744">
      <w:pPr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>Формирование диаграмм и графиков потребления по заданным параметрам.</w:t>
      </w:r>
    </w:p>
    <w:p w:rsidR="00D9762A" w:rsidRPr="00E875D5" w:rsidRDefault="00D9762A" w:rsidP="00041744">
      <w:pPr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>Просмотр данных по индивидуальным приборам учета:</w:t>
      </w:r>
    </w:p>
    <w:p w:rsidR="00D9762A" w:rsidRDefault="00D9762A" w:rsidP="00041744">
      <w:pPr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>перечень приборов учета;</w:t>
      </w:r>
    </w:p>
    <w:p w:rsidR="00D9762A" w:rsidRPr="00E875D5" w:rsidRDefault="00D9762A" w:rsidP="00041744">
      <w:pPr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  <w:lang w:eastAsia="ru-RU"/>
        </w:rPr>
      </w:pPr>
      <w:r>
        <w:rPr>
          <w:rFonts w:ascii="Tahoma" w:hAnsi="Tahoma" w:cs="Tahoma"/>
          <w:sz w:val="20"/>
          <w:szCs w:val="20"/>
          <w:lang w:eastAsia="ru-RU"/>
        </w:rPr>
        <w:t>информация об их сроках поверки</w:t>
      </w:r>
    </w:p>
    <w:p w:rsidR="00D9762A" w:rsidRPr="00E875D5" w:rsidRDefault="00D9762A" w:rsidP="00041744">
      <w:pPr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>данные о расходах;</w:t>
      </w:r>
    </w:p>
    <w:p w:rsidR="00D9762A" w:rsidRPr="00E875D5" w:rsidRDefault="00D9762A" w:rsidP="00041744">
      <w:pPr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>ввод показаний индивидуальных приборов учета и расчет стоимости коммунальных услуг с учетом введенных показаний;</w:t>
      </w:r>
    </w:p>
    <w:p w:rsidR="00D9762A" w:rsidRPr="00E875D5" w:rsidRDefault="00D9762A" w:rsidP="00041744">
      <w:pPr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>диаграммы и графики потребления по заданным параметрам.</w:t>
      </w:r>
    </w:p>
    <w:p w:rsidR="00D9762A" w:rsidRPr="00E875D5" w:rsidRDefault="00D9762A" w:rsidP="00041744">
      <w:pPr>
        <w:ind w:firstLine="709"/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 xml:space="preserve">В рамках настройки личного кабинета </w:t>
      </w:r>
      <w:r>
        <w:rPr>
          <w:rFonts w:ascii="Tahoma" w:hAnsi="Tahoma" w:cs="Tahoma"/>
          <w:sz w:val="20"/>
          <w:szCs w:val="20"/>
          <w:lang w:eastAsia="ru-RU"/>
        </w:rPr>
        <w:t>разработчик</w:t>
      </w:r>
      <w:r w:rsidRPr="00E875D5">
        <w:rPr>
          <w:rFonts w:ascii="Tahoma" w:hAnsi="Tahoma" w:cs="Tahoma"/>
          <w:sz w:val="20"/>
          <w:szCs w:val="20"/>
          <w:lang w:eastAsia="ru-RU"/>
        </w:rPr>
        <w:t xml:space="preserve"> должен настроить протоколы обмена данными с систем</w:t>
      </w:r>
      <w:r>
        <w:rPr>
          <w:rFonts w:ascii="Tahoma" w:hAnsi="Tahoma" w:cs="Tahoma"/>
          <w:sz w:val="20"/>
          <w:szCs w:val="20"/>
          <w:lang w:eastAsia="ru-RU"/>
        </w:rPr>
        <w:t>ой</w:t>
      </w:r>
      <w:r w:rsidRPr="00E875D5">
        <w:rPr>
          <w:rFonts w:ascii="Tahoma" w:hAnsi="Tahoma" w:cs="Tahoma"/>
          <w:sz w:val="20"/>
          <w:szCs w:val="20"/>
          <w:lang w:eastAsia="ru-RU"/>
        </w:rPr>
        <w:t xml:space="preserve"> по приему платежей по выбору заказчика при условии, если заказчик заключит с банками (системами приема платежей) соответствующие договоры оказания услуг по приему онлайн платежей и предоставит исполнителю описание протоколов обмена.</w:t>
      </w:r>
    </w:p>
    <w:p w:rsidR="00D9762A" w:rsidRPr="00E875D5" w:rsidRDefault="00D9762A" w:rsidP="00041744">
      <w:pPr>
        <w:ind w:firstLine="709"/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>При онлайн оплате должно выполняться перенаправлять пользователя на сайт выбранной платежной системы для ввода реквизитов банковской карты. На сайте платежной системы должны поддерживаться следующие технологии оплаты:</w:t>
      </w:r>
    </w:p>
    <w:p w:rsidR="00D9762A" w:rsidRPr="00E875D5" w:rsidRDefault="00D9762A" w:rsidP="00041744">
      <w:pPr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>Использование кодов CVC2 и CVV2.</w:t>
      </w:r>
    </w:p>
    <w:p w:rsidR="00D9762A" w:rsidRPr="00E875D5" w:rsidRDefault="00D9762A" w:rsidP="00041744">
      <w:pPr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>Использование технологии аутентификации пользователя 3D Secure (при использовании данной технологии абонент должен подтверждать проведение платежей путем ввода одноразового пароля, полученного от банка-эмитента карты).</w:t>
      </w:r>
    </w:p>
    <w:p w:rsidR="00D9762A" w:rsidRPr="00E875D5" w:rsidRDefault="00D9762A" w:rsidP="00041744">
      <w:pPr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>Для обеспечения максимальной защиты вводимых данных, соединение для ввода данных о банковской карте должно устанавливаться в защищенном режиме с использованием протокола шифрования SSL.</w:t>
      </w:r>
    </w:p>
    <w:p w:rsidR="00D9762A" w:rsidRPr="00E875D5" w:rsidRDefault="00D9762A" w:rsidP="00041744">
      <w:pPr>
        <w:ind w:firstLine="709"/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>Оплата услуг Заказчика должна быть возможна с помощью платежных систем Visa, MasterCard, МИР.</w:t>
      </w:r>
    </w:p>
    <w:p w:rsidR="00D9762A" w:rsidRPr="00E875D5" w:rsidRDefault="00D9762A" w:rsidP="00041744">
      <w:pPr>
        <w:ind w:firstLine="709"/>
        <w:jc w:val="both"/>
        <w:rPr>
          <w:rFonts w:ascii="Tahoma" w:hAnsi="Tahoma" w:cs="Tahoma"/>
          <w:sz w:val="20"/>
          <w:szCs w:val="20"/>
          <w:lang w:eastAsia="ru-RU"/>
        </w:rPr>
      </w:pPr>
      <w:r w:rsidRPr="00E875D5">
        <w:rPr>
          <w:rFonts w:ascii="Tahoma" w:hAnsi="Tahoma" w:cs="Tahoma"/>
          <w:sz w:val="20"/>
          <w:szCs w:val="20"/>
          <w:lang w:eastAsia="ru-RU"/>
        </w:rPr>
        <w:t>Частное техническое задание на создание раздела «Личный кабинет» может быть составлено после согласования всех его экранов, разделов, контента, блоков и функциональных элементов на страницах. Данный этап также сопровождается созданием его интерактивного прототипа.</w:t>
      </w:r>
    </w:p>
    <w:p w:rsidR="00D9762A" w:rsidRDefault="00D9762A" w:rsidP="007C20A4">
      <w:pPr>
        <w:spacing w:after="0"/>
        <w:jc w:val="both"/>
        <w:rPr>
          <w:sz w:val="24"/>
          <w:szCs w:val="24"/>
        </w:rPr>
      </w:pPr>
    </w:p>
    <w:p w:rsidR="00D9762A" w:rsidRDefault="00D9762A" w:rsidP="007C20A4">
      <w:pPr>
        <w:spacing w:after="0"/>
        <w:jc w:val="both"/>
        <w:rPr>
          <w:sz w:val="24"/>
          <w:szCs w:val="24"/>
        </w:rPr>
      </w:pPr>
    </w:p>
    <w:p w:rsidR="00D9762A" w:rsidRPr="007C20A4" w:rsidRDefault="00D9762A" w:rsidP="007C20A4">
      <w:pPr>
        <w:spacing w:after="0"/>
        <w:jc w:val="both"/>
        <w:rPr>
          <w:sz w:val="24"/>
          <w:szCs w:val="24"/>
        </w:rPr>
      </w:pPr>
    </w:p>
    <w:sectPr w:rsidR="00D9762A" w:rsidRPr="007C20A4" w:rsidSect="004A30C0">
      <w:footerReference w:type="default" r:id="rId9"/>
      <w:pgSz w:w="11906" w:h="16838"/>
      <w:pgMar w:top="1134" w:right="850" w:bottom="1134" w:left="1134" w:header="708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62A" w:rsidRDefault="00D9762A" w:rsidP="004A30C0">
      <w:pPr>
        <w:spacing w:after="0" w:line="240" w:lineRule="auto"/>
      </w:pPr>
      <w:r>
        <w:separator/>
      </w:r>
    </w:p>
  </w:endnote>
  <w:endnote w:type="continuationSeparator" w:id="0">
    <w:p w:rsidR="00D9762A" w:rsidRDefault="00D9762A" w:rsidP="004A3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62A" w:rsidRDefault="00D9762A">
    <w:pPr>
      <w:pStyle w:val="Footer"/>
      <w:jc w:val="right"/>
    </w:pPr>
    <w:r>
      <w:t xml:space="preserve">- </w:t>
    </w:r>
    <w:fldSimple w:instr="PAGE   \* MERGEFORMAT">
      <w:r>
        <w:rPr>
          <w:noProof/>
        </w:rPr>
        <w:t>5</w:t>
      </w:r>
    </w:fldSimple>
    <w:r>
      <w:t xml:space="preserve"> -</w:t>
    </w:r>
  </w:p>
  <w:p w:rsidR="00D9762A" w:rsidRDefault="00D976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62A" w:rsidRDefault="00D9762A" w:rsidP="004A30C0">
      <w:pPr>
        <w:spacing w:after="0" w:line="240" w:lineRule="auto"/>
      </w:pPr>
      <w:r>
        <w:separator/>
      </w:r>
    </w:p>
  </w:footnote>
  <w:footnote w:type="continuationSeparator" w:id="0">
    <w:p w:rsidR="00D9762A" w:rsidRDefault="00D9762A" w:rsidP="004A3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9A4"/>
    <w:multiLevelType w:val="hybridMultilevel"/>
    <w:tmpl w:val="FFE489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B6A03B9"/>
    <w:multiLevelType w:val="hybridMultilevel"/>
    <w:tmpl w:val="E3A841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10941DC9"/>
    <w:multiLevelType w:val="hybridMultilevel"/>
    <w:tmpl w:val="A35A22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776A7844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114C4AC2"/>
    <w:multiLevelType w:val="hybridMultilevel"/>
    <w:tmpl w:val="66322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ED8798A"/>
    <w:multiLevelType w:val="hybridMultilevel"/>
    <w:tmpl w:val="FD80BE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217B3394"/>
    <w:multiLevelType w:val="hybridMultilevel"/>
    <w:tmpl w:val="CB006E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23D25D40"/>
    <w:multiLevelType w:val="hybridMultilevel"/>
    <w:tmpl w:val="05502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2CEC2722"/>
    <w:multiLevelType w:val="hybridMultilevel"/>
    <w:tmpl w:val="459CF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E20367E"/>
    <w:multiLevelType w:val="hybridMultilevel"/>
    <w:tmpl w:val="57A4A7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349B4AC1"/>
    <w:multiLevelType w:val="hybridMultilevel"/>
    <w:tmpl w:val="2A0C76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37E87E34"/>
    <w:multiLevelType w:val="hybridMultilevel"/>
    <w:tmpl w:val="DE3408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37EB7B29"/>
    <w:multiLevelType w:val="hybridMultilevel"/>
    <w:tmpl w:val="5852DB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3DFF1D36"/>
    <w:multiLevelType w:val="hybridMultilevel"/>
    <w:tmpl w:val="A6EA0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A16B5"/>
    <w:multiLevelType w:val="hybridMultilevel"/>
    <w:tmpl w:val="B26443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421B35E6"/>
    <w:multiLevelType w:val="hybridMultilevel"/>
    <w:tmpl w:val="6CE4C1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4360A4E"/>
    <w:multiLevelType w:val="hybridMultilevel"/>
    <w:tmpl w:val="02B099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461430C1"/>
    <w:multiLevelType w:val="hybridMultilevel"/>
    <w:tmpl w:val="3E943ABA"/>
    <w:lvl w:ilvl="0" w:tplc="776A784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4D0B5590"/>
    <w:multiLevelType w:val="hybridMultilevel"/>
    <w:tmpl w:val="ABA69B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5235697"/>
    <w:multiLevelType w:val="hybridMultilevel"/>
    <w:tmpl w:val="3C82BD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>
    <w:nsid w:val="5A03759C"/>
    <w:multiLevelType w:val="hybridMultilevel"/>
    <w:tmpl w:val="7020FF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>
    <w:nsid w:val="64072EB6"/>
    <w:multiLevelType w:val="hybridMultilevel"/>
    <w:tmpl w:val="4BE028E4"/>
    <w:lvl w:ilvl="0" w:tplc="776A784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739D1650"/>
    <w:multiLevelType w:val="hybridMultilevel"/>
    <w:tmpl w:val="556CA5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>
    <w:nsid w:val="75CD02F1"/>
    <w:multiLevelType w:val="hybridMultilevel"/>
    <w:tmpl w:val="0DDC2F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>
    <w:nsid w:val="7FBA589A"/>
    <w:multiLevelType w:val="hybridMultilevel"/>
    <w:tmpl w:val="73FE4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7"/>
  </w:num>
  <w:num w:numId="3">
    <w:abstractNumId w:val="1"/>
  </w:num>
  <w:num w:numId="4">
    <w:abstractNumId w:val="22"/>
  </w:num>
  <w:num w:numId="5">
    <w:abstractNumId w:val="15"/>
  </w:num>
  <w:num w:numId="6">
    <w:abstractNumId w:val="18"/>
  </w:num>
  <w:num w:numId="7">
    <w:abstractNumId w:val="5"/>
  </w:num>
  <w:num w:numId="8">
    <w:abstractNumId w:val="4"/>
  </w:num>
  <w:num w:numId="9">
    <w:abstractNumId w:val="11"/>
  </w:num>
  <w:num w:numId="10">
    <w:abstractNumId w:val="21"/>
  </w:num>
  <w:num w:numId="11">
    <w:abstractNumId w:val="23"/>
  </w:num>
  <w:num w:numId="12">
    <w:abstractNumId w:val="0"/>
  </w:num>
  <w:num w:numId="13">
    <w:abstractNumId w:val="10"/>
  </w:num>
  <w:num w:numId="14">
    <w:abstractNumId w:val="2"/>
  </w:num>
  <w:num w:numId="15">
    <w:abstractNumId w:val="19"/>
  </w:num>
  <w:num w:numId="16">
    <w:abstractNumId w:val="7"/>
  </w:num>
  <w:num w:numId="17">
    <w:abstractNumId w:val="14"/>
  </w:num>
  <w:num w:numId="18">
    <w:abstractNumId w:val="3"/>
  </w:num>
  <w:num w:numId="19">
    <w:abstractNumId w:val="6"/>
  </w:num>
  <w:num w:numId="20">
    <w:abstractNumId w:val="9"/>
  </w:num>
  <w:num w:numId="21">
    <w:abstractNumId w:val="16"/>
  </w:num>
  <w:num w:numId="22">
    <w:abstractNumId w:val="20"/>
  </w:num>
  <w:num w:numId="23">
    <w:abstractNumId w:val="8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86D"/>
    <w:rsid w:val="00041080"/>
    <w:rsid w:val="00041744"/>
    <w:rsid w:val="00180409"/>
    <w:rsid w:val="00244178"/>
    <w:rsid w:val="002824CC"/>
    <w:rsid w:val="002B572D"/>
    <w:rsid w:val="003044C1"/>
    <w:rsid w:val="00497B92"/>
    <w:rsid w:val="004A30C0"/>
    <w:rsid w:val="004F7C2D"/>
    <w:rsid w:val="005712B9"/>
    <w:rsid w:val="00694DA6"/>
    <w:rsid w:val="006A3E04"/>
    <w:rsid w:val="006C540F"/>
    <w:rsid w:val="006D0296"/>
    <w:rsid w:val="006D3CA2"/>
    <w:rsid w:val="007C20A4"/>
    <w:rsid w:val="007D0EF7"/>
    <w:rsid w:val="008418CA"/>
    <w:rsid w:val="009B6E33"/>
    <w:rsid w:val="009F4C0A"/>
    <w:rsid w:val="00B573C3"/>
    <w:rsid w:val="00BA4C31"/>
    <w:rsid w:val="00BE286D"/>
    <w:rsid w:val="00BF2491"/>
    <w:rsid w:val="00C30EC0"/>
    <w:rsid w:val="00CD6F30"/>
    <w:rsid w:val="00D053D5"/>
    <w:rsid w:val="00D550C5"/>
    <w:rsid w:val="00D7405B"/>
    <w:rsid w:val="00D9762A"/>
    <w:rsid w:val="00DB4B43"/>
    <w:rsid w:val="00E875D5"/>
    <w:rsid w:val="00F51269"/>
    <w:rsid w:val="00F5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7D0EF7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0EF7"/>
    <w:pPr>
      <w:keepNext/>
      <w:keepLines/>
      <w:spacing w:before="480" w:after="0"/>
      <w:outlineLvl w:val="0"/>
    </w:pPr>
    <w:rPr>
      <w:rFonts w:ascii="Calibri Light" w:hAnsi="Calibri Light" w:cs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0EF7"/>
    <w:pPr>
      <w:keepNext/>
      <w:keepLines/>
      <w:spacing w:before="200" w:after="0"/>
      <w:outlineLvl w:val="1"/>
    </w:pPr>
    <w:rPr>
      <w:rFonts w:ascii="Calibri Light" w:hAnsi="Calibri Light" w:cs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D0EF7"/>
    <w:pPr>
      <w:keepNext/>
      <w:keepLines/>
      <w:spacing w:before="200" w:after="0"/>
      <w:outlineLvl w:val="2"/>
    </w:pPr>
    <w:rPr>
      <w:rFonts w:ascii="Calibri Light" w:hAnsi="Calibri Light" w:cs="Calibri Light"/>
      <w:b/>
      <w:bCs/>
      <w:color w:val="5B9BD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D0EF7"/>
    <w:pPr>
      <w:keepNext/>
      <w:keepLines/>
      <w:spacing w:before="200" w:after="0"/>
      <w:outlineLvl w:val="3"/>
    </w:pPr>
    <w:rPr>
      <w:rFonts w:ascii="Calibri Light" w:hAnsi="Calibri Light" w:cs="Calibri Light"/>
      <w:b/>
      <w:bCs/>
      <w:i/>
      <w:iCs/>
      <w:color w:val="5B9BD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D0EF7"/>
    <w:pPr>
      <w:keepNext/>
      <w:keepLines/>
      <w:spacing w:before="200" w:after="0"/>
      <w:outlineLvl w:val="4"/>
    </w:pPr>
    <w:rPr>
      <w:rFonts w:ascii="Calibri Light" w:hAnsi="Calibri Light" w:cs="Calibri Light"/>
      <w:color w:val="1F4D7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D0EF7"/>
    <w:pPr>
      <w:keepNext/>
      <w:keepLines/>
      <w:spacing w:before="200" w:after="0"/>
      <w:outlineLvl w:val="5"/>
    </w:pPr>
    <w:rPr>
      <w:rFonts w:ascii="Calibri Light" w:hAnsi="Calibri Light" w:cs="Calibri Light"/>
      <w:i/>
      <w:iCs/>
      <w:color w:val="1F4D7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D0EF7"/>
    <w:pPr>
      <w:keepNext/>
      <w:keepLines/>
      <w:spacing w:before="200" w:after="0"/>
      <w:outlineLvl w:val="6"/>
    </w:pPr>
    <w:rPr>
      <w:rFonts w:ascii="Calibri Light" w:hAnsi="Calibri Light" w:cs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D0EF7"/>
    <w:pPr>
      <w:keepNext/>
      <w:keepLines/>
      <w:spacing w:before="200" w:after="0"/>
      <w:outlineLvl w:val="7"/>
    </w:pPr>
    <w:rPr>
      <w:rFonts w:ascii="Calibri Light" w:hAnsi="Calibri Light" w:cs="Calibri Light"/>
      <w:color w:val="5B9BD5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D0EF7"/>
    <w:pPr>
      <w:keepNext/>
      <w:keepLines/>
      <w:spacing w:before="200" w:after="0"/>
      <w:outlineLvl w:val="8"/>
    </w:pPr>
    <w:rPr>
      <w:rFonts w:ascii="Calibri Light" w:hAnsi="Calibri Light" w:cs="Calibri Light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0EF7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D0EF7"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D0EF7"/>
    <w:rPr>
      <w:rFonts w:ascii="Calibri Light" w:hAnsi="Calibri Light" w:cs="Calibri Light"/>
      <w:b/>
      <w:bCs/>
      <w:color w:val="5B9BD5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D0EF7"/>
    <w:rPr>
      <w:rFonts w:ascii="Calibri Light" w:hAnsi="Calibri Light" w:cs="Calibri Light"/>
      <w:b/>
      <w:bCs/>
      <w:i/>
      <w:iCs/>
      <w:color w:val="5B9BD5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D0EF7"/>
    <w:rPr>
      <w:rFonts w:ascii="Calibri Light" w:hAnsi="Calibri Light" w:cs="Calibri Light"/>
      <w:color w:val="1F4D7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D0EF7"/>
    <w:rPr>
      <w:rFonts w:ascii="Calibri Light" w:hAnsi="Calibri Light" w:cs="Calibri Light"/>
      <w:i/>
      <w:iCs/>
      <w:color w:val="1F4D7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D0EF7"/>
    <w:rPr>
      <w:rFonts w:ascii="Calibri Light" w:hAnsi="Calibri Light" w:cs="Calibri Light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D0EF7"/>
    <w:rPr>
      <w:rFonts w:ascii="Calibri Light" w:hAnsi="Calibri Light" w:cs="Calibri Light"/>
      <w:color w:val="5B9BD5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D0EF7"/>
    <w:rPr>
      <w:rFonts w:ascii="Calibri Light" w:hAnsi="Calibri Light" w:cs="Calibri Light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7D0EF7"/>
    <w:pPr>
      <w:spacing w:line="240" w:lineRule="auto"/>
    </w:pPr>
    <w:rPr>
      <w:b/>
      <w:bCs/>
      <w:color w:val="5B9BD5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7D0EF7"/>
    <w:pPr>
      <w:pBdr>
        <w:bottom w:val="single" w:sz="8" w:space="4" w:color="5B9BD5"/>
      </w:pBdr>
      <w:spacing w:after="300" w:line="240" w:lineRule="auto"/>
    </w:pPr>
    <w:rPr>
      <w:rFonts w:ascii="Calibri Light" w:hAnsi="Calibri Light" w:cs="Calibri Light"/>
      <w:color w:val="323E4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D0EF7"/>
    <w:rPr>
      <w:rFonts w:ascii="Calibri Light" w:hAnsi="Calibri Light" w:cs="Calibri Light"/>
      <w:color w:val="323E4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7D0EF7"/>
    <w:pPr>
      <w:numPr>
        <w:ilvl w:val="1"/>
      </w:numPr>
    </w:pPr>
    <w:rPr>
      <w:rFonts w:ascii="Calibri Light" w:hAnsi="Calibri Light" w:cs="Calibri Light"/>
      <w:i/>
      <w:iCs/>
      <w:color w:val="5B9BD5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D0EF7"/>
    <w:rPr>
      <w:rFonts w:ascii="Calibri Light" w:hAnsi="Calibri Light" w:cs="Calibri Light"/>
      <w:i/>
      <w:iCs/>
      <w:color w:val="5B9BD5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7D0EF7"/>
    <w:rPr>
      <w:b/>
      <w:bCs/>
    </w:rPr>
  </w:style>
  <w:style w:type="character" w:styleId="Emphasis">
    <w:name w:val="Emphasis"/>
    <w:basedOn w:val="DefaultParagraphFont"/>
    <w:uiPriority w:val="99"/>
    <w:qFormat/>
    <w:rsid w:val="007D0EF7"/>
    <w:rPr>
      <w:i/>
      <w:iCs/>
    </w:rPr>
  </w:style>
  <w:style w:type="paragraph" w:styleId="NoSpacing">
    <w:name w:val="No Spacing"/>
    <w:uiPriority w:val="99"/>
    <w:qFormat/>
    <w:rsid w:val="007D0EF7"/>
    <w:rPr>
      <w:rFonts w:cs="Calibri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7D0EF7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7D0EF7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D0EF7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D0EF7"/>
    <w:rPr>
      <w:b/>
      <w:bCs/>
      <w:i/>
      <w:iCs/>
      <w:color w:val="5B9BD5"/>
    </w:rPr>
  </w:style>
  <w:style w:type="character" w:styleId="SubtleEmphasis">
    <w:name w:val="Subtle Emphasis"/>
    <w:basedOn w:val="DefaultParagraphFont"/>
    <w:uiPriority w:val="99"/>
    <w:qFormat/>
    <w:rsid w:val="007D0EF7"/>
    <w:rPr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7D0EF7"/>
    <w:rPr>
      <w:b/>
      <w:bCs/>
      <w:i/>
      <w:iCs/>
      <w:color w:val="5B9BD5"/>
    </w:rPr>
  </w:style>
  <w:style w:type="character" w:styleId="SubtleReference">
    <w:name w:val="Subtle Reference"/>
    <w:basedOn w:val="DefaultParagraphFont"/>
    <w:uiPriority w:val="99"/>
    <w:qFormat/>
    <w:rsid w:val="007D0EF7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7D0EF7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7D0EF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7D0EF7"/>
    <w:pPr>
      <w:outlineLvl w:val="9"/>
    </w:pPr>
  </w:style>
  <w:style w:type="paragraph" w:styleId="ListParagraph">
    <w:name w:val="List Paragraph"/>
    <w:basedOn w:val="Normal"/>
    <w:uiPriority w:val="99"/>
    <w:qFormat/>
    <w:rsid w:val="007D0EF7"/>
    <w:pPr>
      <w:ind w:left="720"/>
    </w:pPr>
  </w:style>
  <w:style w:type="paragraph" w:styleId="Header">
    <w:name w:val="header"/>
    <w:basedOn w:val="Normal"/>
    <w:link w:val="HeaderChar"/>
    <w:uiPriority w:val="99"/>
    <w:rsid w:val="004A3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30C0"/>
  </w:style>
  <w:style w:type="paragraph" w:styleId="Footer">
    <w:name w:val="footer"/>
    <w:basedOn w:val="Normal"/>
    <w:link w:val="FooterChar"/>
    <w:uiPriority w:val="99"/>
    <w:rsid w:val="004A3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30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st9_152f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1353</TotalTime>
  <Pages>8</Pages>
  <Words>2353</Words>
  <Characters>13417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«МБИ ГРУПП»          </dc:title>
  <dc:subject/>
  <dc:creator>МБИ Групп</dc:creator>
  <cp:keywords/>
  <dc:description/>
  <cp:lastModifiedBy>vb</cp:lastModifiedBy>
  <cp:revision>5</cp:revision>
  <cp:lastPrinted>2021-01-18T18:24:00Z</cp:lastPrinted>
  <dcterms:created xsi:type="dcterms:W3CDTF">2021-01-21T07:19:00Z</dcterms:created>
  <dcterms:modified xsi:type="dcterms:W3CDTF">2021-01-22T06:21:00Z</dcterms:modified>
</cp:coreProperties>
</file>